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67" w:rsidRPr="008B237D" w:rsidRDefault="0089202F" w:rsidP="006F3161">
      <w:pPr>
        <w:spacing w:after="0" w:line="240" w:lineRule="auto"/>
        <w:jc w:val="center"/>
        <w:rPr>
          <w:rFonts w:ascii="Times New Roman" w:hAnsi="Times New Roman" w:cs="Times New Roman"/>
          <w:b/>
          <w:sz w:val="28"/>
          <w:szCs w:val="28"/>
        </w:rPr>
      </w:pPr>
      <w:bookmarkStart w:id="0" w:name="_GoBack"/>
      <w:bookmarkEnd w:id="0"/>
      <w:r w:rsidRPr="008B237D">
        <w:rPr>
          <w:rFonts w:ascii="Times New Roman" w:hAnsi="Times New Roman" w:cs="Times New Roman"/>
          <w:b/>
          <w:sz w:val="28"/>
          <w:szCs w:val="28"/>
        </w:rPr>
        <w:t xml:space="preserve">RELACION </w:t>
      </w:r>
    </w:p>
    <w:p w:rsidR="00683667" w:rsidRPr="008B237D" w:rsidRDefault="00683667" w:rsidP="006F3161">
      <w:pPr>
        <w:spacing w:after="0" w:line="240" w:lineRule="auto"/>
        <w:jc w:val="center"/>
        <w:rPr>
          <w:rFonts w:ascii="Times New Roman" w:hAnsi="Times New Roman" w:cs="Times New Roman"/>
          <w:b/>
          <w:sz w:val="28"/>
          <w:szCs w:val="28"/>
        </w:rPr>
      </w:pPr>
    </w:p>
    <w:p w:rsidR="003130A5" w:rsidRPr="008B237D" w:rsidRDefault="0089202F" w:rsidP="006F3161">
      <w:pPr>
        <w:spacing w:after="0" w:line="240" w:lineRule="auto"/>
        <w:jc w:val="center"/>
        <w:rPr>
          <w:rFonts w:ascii="Times New Roman" w:hAnsi="Times New Roman" w:cs="Times New Roman"/>
          <w:b/>
          <w:sz w:val="28"/>
          <w:szCs w:val="28"/>
        </w:rPr>
      </w:pPr>
      <w:r w:rsidRPr="008B237D">
        <w:rPr>
          <w:rFonts w:ascii="Times New Roman" w:hAnsi="Times New Roman" w:cs="Times New Roman"/>
          <w:b/>
          <w:sz w:val="28"/>
          <w:szCs w:val="28"/>
        </w:rPr>
        <w:t xml:space="preserve">PËR </w:t>
      </w:r>
    </w:p>
    <w:p w:rsidR="003130A5" w:rsidRPr="008B237D" w:rsidRDefault="0089202F" w:rsidP="006F3161">
      <w:pPr>
        <w:spacing w:after="0" w:line="240" w:lineRule="auto"/>
        <w:jc w:val="center"/>
        <w:rPr>
          <w:rFonts w:ascii="Times New Roman" w:hAnsi="Times New Roman" w:cs="Times New Roman"/>
          <w:b/>
          <w:sz w:val="28"/>
          <w:szCs w:val="28"/>
        </w:rPr>
      </w:pPr>
      <w:r w:rsidRPr="008B237D">
        <w:rPr>
          <w:rFonts w:ascii="Times New Roman" w:hAnsi="Times New Roman" w:cs="Times New Roman"/>
          <w:b/>
          <w:sz w:val="28"/>
          <w:szCs w:val="28"/>
        </w:rPr>
        <w:t>PROJEKTLIGJIN</w:t>
      </w:r>
    </w:p>
    <w:p w:rsidR="00D91B3F" w:rsidRPr="008B237D" w:rsidRDefault="00D91B3F" w:rsidP="006F3161">
      <w:pPr>
        <w:spacing w:after="0" w:line="240" w:lineRule="auto"/>
        <w:jc w:val="center"/>
        <w:rPr>
          <w:rFonts w:ascii="Times New Roman" w:hAnsi="Times New Roman" w:cs="Times New Roman"/>
          <w:b/>
          <w:sz w:val="28"/>
          <w:szCs w:val="28"/>
        </w:rPr>
      </w:pPr>
    </w:p>
    <w:p w:rsidR="00683667" w:rsidRPr="008B237D" w:rsidRDefault="0089202F" w:rsidP="006F3161">
      <w:pPr>
        <w:spacing w:after="0" w:line="240" w:lineRule="auto"/>
        <w:jc w:val="center"/>
        <w:rPr>
          <w:rFonts w:ascii="Times New Roman" w:hAnsi="Times New Roman" w:cs="Times New Roman"/>
          <w:b/>
          <w:sz w:val="28"/>
          <w:szCs w:val="28"/>
        </w:rPr>
      </w:pPr>
      <w:r w:rsidRPr="008B237D">
        <w:rPr>
          <w:rFonts w:ascii="Times New Roman" w:hAnsi="Times New Roman" w:cs="Times New Roman"/>
          <w:b/>
          <w:sz w:val="28"/>
          <w:szCs w:val="28"/>
        </w:rPr>
        <w:t xml:space="preserve"> “PËR DISA SHTESA DHE NDRYSHIME NË LIGJIN </w:t>
      </w:r>
    </w:p>
    <w:p w:rsidR="00683667" w:rsidRPr="008B237D" w:rsidRDefault="0089202F" w:rsidP="006F3161">
      <w:pPr>
        <w:spacing w:after="0" w:line="240" w:lineRule="auto"/>
        <w:jc w:val="center"/>
        <w:rPr>
          <w:rFonts w:ascii="Times New Roman" w:hAnsi="Times New Roman" w:cs="Times New Roman"/>
          <w:b/>
          <w:sz w:val="28"/>
          <w:szCs w:val="28"/>
        </w:rPr>
      </w:pPr>
      <w:r w:rsidRPr="008B237D">
        <w:rPr>
          <w:rFonts w:ascii="Times New Roman" w:hAnsi="Times New Roman" w:cs="Times New Roman"/>
          <w:b/>
          <w:sz w:val="28"/>
          <w:szCs w:val="28"/>
        </w:rPr>
        <w:t xml:space="preserve">NR. 8328, DATË 16.4.1998 “PËR TË DREJTAT DHE TRAJTIMIN E TË DËNUARVE ME BURGIM DHE TË PARABURGOSURVE”, I NDRYSHUAR” </w:t>
      </w:r>
    </w:p>
    <w:p w:rsidR="00683667" w:rsidRPr="008B237D" w:rsidRDefault="00683667" w:rsidP="006F3161">
      <w:pPr>
        <w:spacing w:after="0" w:line="240" w:lineRule="auto"/>
        <w:rPr>
          <w:rFonts w:ascii="Times New Roman" w:hAnsi="Times New Roman" w:cs="Times New Roman"/>
          <w:b/>
          <w:sz w:val="28"/>
          <w:szCs w:val="28"/>
        </w:rPr>
      </w:pPr>
    </w:p>
    <w:p w:rsidR="00683667" w:rsidRPr="008B237D" w:rsidRDefault="00683667" w:rsidP="006F3161">
      <w:pPr>
        <w:spacing w:after="0" w:line="240" w:lineRule="auto"/>
        <w:rPr>
          <w:rFonts w:ascii="Times New Roman" w:hAnsi="Times New Roman" w:cs="Times New Roman"/>
          <w:b/>
          <w:sz w:val="28"/>
          <w:szCs w:val="28"/>
        </w:rPr>
      </w:pPr>
    </w:p>
    <w:p w:rsidR="00C64EB5" w:rsidRPr="008B237D" w:rsidRDefault="00314018" w:rsidP="006F3161">
      <w:pPr>
        <w:numPr>
          <w:ilvl w:val="0"/>
          <w:numId w:val="5"/>
        </w:numPr>
        <w:spacing w:after="0" w:line="240" w:lineRule="auto"/>
        <w:ind w:left="0" w:firstLine="450"/>
        <w:contextualSpacing/>
        <w:jc w:val="both"/>
        <w:rPr>
          <w:rFonts w:ascii="Times New Roman" w:eastAsia="Calibri" w:hAnsi="Times New Roman" w:cs="Times New Roman"/>
          <w:b/>
          <w:sz w:val="28"/>
          <w:szCs w:val="28"/>
          <w:lang w:eastAsia="en-US"/>
        </w:rPr>
      </w:pPr>
      <w:r w:rsidRPr="008B237D">
        <w:rPr>
          <w:rFonts w:ascii="Times New Roman" w:eastAsia="Calibri" w:hAnsi="Times New Roman" w:cs="Times New Roman"/>
          <w:b/>
          <w:sz w:val="28"/>
          <w:szCs w:val="28"/>
          <w:lang w:eastAsia="en-US"/>
        </w:rPr>
        <w:t xml:space="preserve"> </w:t>
      </w:r>
      <w:r w:rsidR="00C64EB5" w:rsidRPr="008B237D">
        <w:rPr>
          <w:rFonts w:ascii="Times New Roman" w:eastAsia="Calibri" w:hAnsi="Times New Roman" w:cs="Times New Roman"/>
          <w:b/>
          <w:sz w:val="28"/>
          <w:szCs w:val="28"/>
          <w:lang w:eastAsia="en-US"/>
        </w:rPr>
        <w:t>QËLLIMI I PROJEKTAKTIT DHE OBJEKTIVAT QË SYNOHEN TË ARRIHEN</w:t>
      </w:r>
    </w:p>
    <w:p w:rsidR="0089202F" w:rsidRPr="008B237D" w:rsidRDefault="0089202F" w:rsidP="006F3161">
      <w:pPr>
        <w:spacing w:after="0" w:line="240" w:lineRule="auto"/>
        <w:jc w:val="both"/>
        <w:rPr>
          <w:rFonts w:ascii="Times New Roman" w:hAnsi="Times New Roman" w:cs="Times New Roman"/>
          <w:sz w:val="28"/>
          <w:szCs w:val="28"/>
        </w:rPr>
      </w:pPr>
    </w:p>
    <w:p w:rsidR="00246A10"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Reformimi i sistemit të </w:t>
      </w:r>
      <w:r w:rsidR="00683667" w:rsidRPr="008B237D">
        <w:rPr>
          <w:rFonts w:ascii="Times New Roman" w:hAnsi="Times New Roman" w:cs="Times New Roman"/>
          <w:sz w:val="28"/>
          <w:szCs w:val="28"/>
        </w:rPr>
        <w:t>burgjeve</w:t>
      </w:r>
      <w:r w:rsidRPr="008B237D">
        <w:rPr>
          <w:rFonts w:ascii="Times New Roman" w:hAnsi="Times New Roman" w:cs="Times New Roman"/>
          <w:sz w:val="28"/>
          <w:szCs w:val="28"/>
        </w:rPr>
        <w:t xml:space="preserve"> është një nga prioritetet kyçe të Ministrisë së Drejtësisë në drejtim të konsolidimit të shtetit të së drejtës dhe garantimit të drejtave të njeriut. </w:t>
      </w:r>
      <w:r w:rsidR="00793D66" w:rsidRPr="008B237D">
        <w:rPr>
          <w:rFonts w:ascii="Times New Roman" w:hAnsi="Times New Roman" w:cs="Times New Roman"/>
          <w:sz w:val="28"/>
          <w:szCs w:val="28"/>
        </w:rPr>
        <w:t>Me Urdh</w:t>
      </w:r>
      <w:r w:rsidR="00E22D3F" w:rsidRPr="008B237D">
        <w:rPr>
          <w:rFonts w:ascii="Times New Roman" w:hAnsi="Times New Roman" w:cs="Times New Roman"/>
          <w:sz w:val="28"/>
          <w:szCs w:val="28"/>
        </w:rPr>
        <w:t>ë</w:t>
      </w:r>
      <w:r w:rsidR="00793D66" w:rsidRPr="008B237D">
        <w:rPr>
          <w:rFonts w:ascii="Times New Roman" w:hAnsi="Times New Roman" w:cs="Times New Roman"/>
          <w:sz w:val="28"/>
          <w:szCs w:val="28"/>
        </w:rPr>
        <w:t>r t</w:t>
      </w:r>
      <w:r w:rsidR="00E22D3F" w:rsidRPr="008B237D">
        <w:rPr>
          <w:rFonts w:ascii="Times New Roman" w:hAnsi="Times New Roman" w:cs="Times New Roman"/>
          <w:sz w:val="28"/>
          <w:szCs w:val="28"/>
        </w:rPr>
        <w:t>ë</w:t>
      </w:r>
      <w:r w:rsidR="00793D66" w:rsidRPr="008B237D">
        <w:rPr>
          <w:rFonts w:ascii="Times New Roman" w:hAnsi="Times New Roman" w:cs="Times New Roman"/>
          <w:sz w:val="28"/>
          <w:szCs w:val="28"/>
        </w:rPr>
        <w:t xml:space="preserve"> </w:t>
      </w:r>
      <w:r w:rsidR="006F3161" w:rsidRPr="008B237D">
        <w:rPr>
          <w:rFonts w:ascii="Times New Roman" w:hAnsi="Times New Roman" w:cs="Times New Roman"/>
          <w:sz w:val="28"/>
          <w:szCs w:val="28"/>
        </w:rPr>
        <w:t xml:space="preserve">ministrit të Drejtësisë, </w:t>
      </w:r>
      <w:r w:rsidR="00793D66" w:rsidRPr="008B237D">
        <w:rPr>
          <w:rFonts w:ascii="Times New Roman" w:hAnsi="Times New Roman" w:cs="Times New Roman"/>
          <w:sz w:val="28"/>
          <w:szCs w:val="28"/>
        </w:rPr>
        <w:t>u ngrit grupi i punës</w:t>
      </w:r>
      <w:r w:rsidR="00246A10" w:rsidRPr="008B237D">
        <w:rPr>
          <w:rFonts w:ascii="Times New Roman" w:hAnsi="Times New Roman" w:cs="Times New Roman"/>
          <w:sz w:val="28"/>
          <w:szCs w:val="28"/>
        </w:rPr>
        <w:t>, që</w:t>
      </w:r>
      <w:r w:rsidR="00793D66" w:rsidRPr="008B237D">
        <w:rPr>
          <w:rFonts w:ascii="Times New Roman" w:hAnsi="Times New Roman" w:cs="Times New Roman"/>
          <w:sz w:val="28"/>
          <w:szCs w:val="28"/>
        </w:rPr>
        <w:t xml:space="preserve"> </w:t>
      </w:r>
      <w:r w:rsidR="006F3161" w:rsidRPr="008B237D">
        <w:rPr>
          <w:rFonts w:ascii="Times New Roman" w:hAnsi="Times New Roman" w:cs="Times New Roman"/>
          <w:sz w:val="28"/>
          <w:szCs w:val="28"/>
        </w:rPr>
        <w:t xml:space="preserve">në bashkëpunim me Drejtorinë e </w:t>
      </w:r>
      <w:r w:rsidR="00246A10" w:rsidRPr="008B237D">
        <w:rPr>
          <w:rFonts w:ascii="Times New Roman" w:hAnsi="Times New Roman" w:cs="Times New Roman"/>
          <w:sz w:val="28"/>
          <w:szCs w:val="28"/>
        </w:rPr>
        <w:t>Përgjithshme të Burgjeve, kanë hartuar ndryshimet e paraqitura.</w:t>
      </w:r>
      <w:r w:rsidR="00793D66" w:rsidRPr="008B237D">
        <w:rPr>
          <w:rFonts w:ascii="Times New Roman" w:hAnsi="Times New Roman" w:cs="Times New Roman"/>
          <w:sz w:val="28"/>
          <w:szCs w:val="28"/>
        </w:rPr>
        <w:t xml:space="preserve"> </w:t>
      </w:r>
    </w:p>
    <w:p w:rsidR="0052529D" w:rsidRPr="008B237D" w:rsidRDefault="0052529D" w:rsidP="006F3161">
      <w:pPr>
        <w:spacing w:after="0" w:line="240" w:lineRule="auto"/>
        <w:jc w:val="both"/>
        <w:rPr>
          <w:rFonts w:ascii="Times New Roman" w:hAnsi="Times New Roman" w:cs="Times New Roman"/>
          <w:sz w:val="28"/>
          <w:szCs w:val="28"/>
        </w:rPr>
      </w:pPr>
    </w:p>
    <w:p w:rsidR="0052529D" w:rsidRPr="008B237D" w:rsidRDefault="00246A10" w:rsidP="00246A10">
      <w:pPr>
        <w:tabs>
          <w:tab w:val="left" w:pos="1134"/>
        </w:tabs>
        <w:spacing w:after="0"/>
        <w:jc w:val="both"/>
        <w:rPr>
          <w:rFonts w:ascii="Times New Roman" w:hAnsi="Times New Roman" w:cs="Times New Roman"/>
          <w:sz w:val="28"/>
          <w:szCs w:val="28"/>
        </w:rPr>
      </w:pPr>
      <w:r w:rsidRPr="008B237D">
        <w:rPr>
          <w:rFonts w:ascii="Times New Roman" w:hAnsi="Times New Roman" w:cs="Times New Roman"/>
          <w:sz w:val="28"/>
          <w:szCs w:val="28"/>
        </w:rPr>
        <w:t>Qëllimi kryesor i projektligjit “Për disa shtesa dhe ndrysh</w:t>
      </w:r>
      <w:r w:rsidR="00AE186D" w:rsidRPr="008B237D">
        <w:rPr>
          <w:rFonts w:ascii="Times New Roman" w:hAnsi="Times New Roman" w:cs="Times New Roman"/>
          <w:sz w:val="28"/>
          <w:szCs w:val="28"/>
        </w:rPr>
        <w:t>ime ne ligjin nr. 8328 datë 16.</w:t>
      </w:r>
      <w:r w:rsidRPr="008B237D">
        <w:rPr>
          <w:rFonts w:ascii="Times New Roman" w:hAnsi="Times New Roman" w:cs="Times New Roman"/>
          <w:sz w:val="28"/>
          <w:szCs w:val="28"/>
        </w:rPr>
        <w:t>4.1998 ‘Për të drejtat dhe trajtimin e të dënuarve me burgim dhe të paraburgosurve’, i ndryshuar”, është:</w:t>
      </w:r>
    </w:p>
    <w:p w:rsidR="00246A10" w:rsidRPr="008B237D" w:rsidRDefault="00246A10" w:rsidP="00246A10">
      <w:pPr>
        <w:pStyle w:val="ListParagraph"/>
        <w:numPr>
          <w:ilvl w:val="0"/>
          <w:numId w:val="8"/>
        </w:numPr>
        <w:tabs>
          <w:tab w:val="left" w:pos="851"/>
          <w:tab w:val="left" w:pos="1134"/>
        </w:tabs>
        <w:spacing w:after="0" w:line="240" w:lineRule="auto"/>
        <w:ind w:left="0" w:firstLine="567"/>
        <w:jc w:val="both"/>
        <w:rPr>
          <w:rFonts w:ascii="Times New Roman" w:hAnsi="Times New Roman" w:cs="Times New Roman"/>
          <w:sz w:val="28"/>
          <w:szCs w:val="28"/>
        </w:rPr>
      </w:pPr>
      <w:r w:rsidRPr="008B237D">
        <w:rPr>
          <w:rFonts w:ascii="Times New Roman" w:hAnsi="Times New Roman" w:cs="Times New Roman"/>
          <w:sz w:val="28"/>
          <w:szCs w:val="28"/>
        </w:rPr>
        <w:t>përmirësimi i kushteve për trajtimin e personave të dënuar me burgim për të garantuar respektimin e të drejtave dhe lirive të tyre themelore, në përputhje me aktet e Bashkimit Ev</w:t>
      </w:r>
      <w:r w:rsidR="0077533A" w:rsidRPr="008B237D">
        <w:rPr>
          <w:rFonts w:ascii="Times New Roman" w:hAnsi="Times New Roman" w:cs="Times New Roman"/>
          <w:sz w:val="28"/>
          <w:szCs w:val="28"/>
        </w:rPr>
        <w:t>ropian, si Rregullat Evropiane të Burgjeve;</w:t>
      </w:r>
    </w:p>
    <w:p w:rsidR="0052529D" w:rsidRPr="008B237D" w:rsidRDefault="0052529D" w:rsidP="0052529D">
      <w:pPr>
        <w:spacing w:after="0" w:line="240" w:lineRule="auto"/>
        <w:ind w:firstLine="567"/>
        <w:jc w:val="both"/>
        <w:rPr>
          <w:rFonts w:ascii="Times New Roman" w:hAnsi="Times New Roman" w:cs="Times New Roman"/>
          <w:sz w:val="28"/>
          <w:szCs w:val="28"/>
        </w:rPr>
      </w:pPr>
      <w:r w:rsidRPr="008B237D">
        <w:rPr>
          <w:rFonts w:ascii="Times New Roman" w:hAnsi="Times New Roman" w:cs="Times New Roman"/>
          <w:sz w:val="28"/>
          <w:szCs w:val="28"/>
        </w:rPr>
        <w:lastRenderedPageBreak/>
        <w:t xml:space="preserve">b) përforcimi i sigurisë në burgjet e sigurisë së lartë, përmes krijimit të seksioneve të sigurisë shumë të lartë, për subjekte me shkallën më të lartë të rrezikshmërisë, anëtarë të organizatave terroriste, bandave kriminale, ose krimit të organizuar që kanë rrezik të arratisen, të cenojnë sigurinë kombëtare ose rendin publik. </w:t>
      </w:r>
    </w:p>
    <w:p w:rsidR="0077533A" w:rsidRPr="008B237D" w:rsidRDefault="0052529D" w:rsidP="0077533A">
      <w:pPr>
        <w:spacing w:after="0" w:line="240" w:lineRule="auto"/>
        <w:ind w:firstLine="567"/>
        <w:jc w:val="both"/>
        <w:rPr>
          <w:rFonts w:ascii="Times New Roman" w:hAnsi="Times New Roman" w:cs="Times New Roman"/>
          <w:sz w:val="28"/>
          <w:szCs w:val="28"/>
        </w:rPr>
      </w:pPr>
      <w:r w:rsidRPr="008B237D">
        <w:rPr>
          <w:rFonts w:ascii="Times New Roman" w:hAnsi="Times New Roman" w:cs="Times New Roman"/>
          <w:sz w:val="28"/>
          <w:szCs w:val="28"/>
        </w:rPr>
        <w:t xml:space="preserve">c) </w:t>
      </w:r>
      <w:r w:rsidR="0077533A" w:rsidRPr="008B237D">
        <w:rPr>
          <w:rFonts w:ascii="Times New Roman" w:hAnsi="Times New Roman" w:cs="Times New Roman"/>
          <w:sz w:val="28"/>
          <w:szCs w:val="28"/>
        </w:rPr>
        <w:t>krijimi i një regjimi të institucioneve të ekzekutimit të vendimeve penale me regjim të hapur, një sistem multidisiplinar që synon rehabilitimin social për riintegrimin e të dënuarve në jetën familjare, sociale dhe ekonomike, përmes përfshirjes në legjislacionin shqiptar të burgjeve me regjim të hapur. Kështu, kalimi i të dënuarve që përmbushin kriteret ligjore në këto institucione, do të shërbejë si një fazë parapërgatitore për çastin e lirimit të tyre. Përgatitja për riintegrim në burgjet me regjim të hapur lehtëson më pas jetën në liri.</w:t>
      </w:r>
    </w:p>
    <w:p w:rsidR="0077533A" w:rsidRPr="008B237D" w:rsidRDefault="0077533A" w:rsidP="0052529D">
      <w:pPr>
        <w:spacing w:after="0" w:line="240" w:lineRule="auto"/>
        <w:ind w:firstLine="567"/>
        <w:jc w:val="both"/>
        <w:rPr>
          <w:rFonts w:ascii="Times New Roman" w:hAnsi="Times New Roman" w:cs="Times New Roman"/>
          <w:sz w:val="28"/>
          <w:szCs w:val="28"/>
        </w:rPr>
      </w:pPr>
      <w:r w:rsidRPr="008B237D">
        <w:rPr>
          <w:rFonts w:ascii="Times New Roman" w:hAnsi="Times New Roman" w:cs="Times New Roman"/>
          <w:sz w:val="28"/>
          <w:szCs w:val="28"/>
        </w:rPr>
        <w:t>ç)</w:t>
      </w:r>
      <w:r w:rsidR="00AE186D" w:rsidRPr="008B237D">
        <w:rPr>
          <w:rFonts w:ascii="Times New Roman" w:hAnsi="Times New Roman" w:cs="Times New Roman"/>
          <w:sz w:val="28"/>
          <w:szCs w:val="28"/>
        </w:rPr>
        <w:t xml:space="preserve"> </w:t>
      </w:r>
      <w:r w:rsidR="0052529D" w:rsidRPr="008B237D">
        <w:rPr>
          <w:rFonts w:ascii="Times New Roman" w:hAnsi="Times New Roman" w:cs="Times New Roman"/>
          <w:sz w:val="28"/>
          <w:szCs w:val="28"/>
        </w:rPr>
        <w:t xml:space="preserve">ngritjen e Komisionit të Vlerësimit të Rrezikshmërisë në Drejtorinë e Përgjithshme të Burgjeve me qëllim analizën e vlerësimit të riskut të dënuarve dhe paraburgosurve për arratisje, riskun e recidivizmit dhe forcimin e masave për ndjekjen e procedurave gjatë dhënies së lejeve shpërblyese. </w:t>
      </w:r>
    </w:p>
    <w:p w:rsidR="0077533A" w:rsidRPr="008B237D" w:rsidRDefault="0077533A" w:rsidP="0077533A">
      <w:pPr>
        <w:spacing w:after="0" w:line="240" w:lineRule="auto"/>
        <w:ind w:firstLine="567"/>
        <w:jc w:val="both"/>
        <w:rPr>
          <w:rFonts w:ascii="Times New Roman" w:hAnsi="Times New Roman" w:cs="Times New Roman"/>
          <w:sz w:val="28"/>
          <w:szCs w:val="28"/>
        </w:rPr>
      </w:pPr>
      <w:r w:rsidRPr="008B237D">
        <w:rPr>
          <w:rFonts w:ascii="Times New Roman" w:hAnsi="Times New Roman" w:cs="Times New Roman"/>
          <w:sz w:val="28"/>
          <w:szCs w:val="28"/>
        </w:rPr>
        <w:t>d) përmirësimin e të drejtave të miturve në burgje dhe zb</w:t>
      </w:r>
      <w:r w:rsidR="003E37A8" w:rsidRPr="008B237D">
        <w:rPr>
          <w:rFonts w:ascii="Times New Roman" w:hAnsi="Times New Roman" w:cs="Times New Roman"/>
          <w:sz w:val="28"/>
          <w:szCs w:val="28"/>
        </w:rPr>
        <w:t>atimin e parimeve sipas ligjit n</w:t>
      </w:r>
      <w:r w:rsidRPr="008B237D">
        <w:rPr>
          <w:rFonts w:ascii="Times New Roman" w:hAnsi="Times New Roman" w:cs="Times New Roman"/>
          <w:sz w:val="28"/>
          <w:szCs w:val="28"/>
        </w:rPr>
        <w:t xml:space="preserve">r. 37/2017 Kodi i Drejtësisë për të Mitur. </w:t>
      </w:r>
    </w:p>
    <w:p w:rsidR="0077533A" w:rsidRPr="008B237D" w:rsidRDefault="0077533A" w:rsidP="0077533A">
      <w:pPr>
        <w:spacing w:after="0" w:line="240" w:lineRule="auto"/>
        <w:jc w:val="both"/>
        <w:rPr>
          <w:rFonts w:ascii="Times New Roman" w:hAnsi="Times New Roman" w:cs="Times New Roman"/>
          <w:sz w:val="28"/>
          <w:szCs w:val="28"/>
        </w:rPr>
      </w:pPr>
    </w:p>
    <w:p w:rsidR="00823AC1" w:rsidRPr="008B237D" w:rsidRDefault="0052529D" w:rsidP="0077533A">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Propozimi i kësaj nisme vjen si nevojë e përmbushjes së detyrimeve që vijnë nga një sërë aktesh ndërkombëtare si Rregullat Evropiane të Burgjeve miratuar nga Komiteti i Ministrave të Jashtëm të vendeve anëtare të Këshillit të Evropës më 12 shkurt 1987</w:t>
      </w:r>
      <w:r w:rsidR="003E37A8" w:rsidRPr="008B237D">
        <w:rPr>
          <w:rFonts w:ascii="Times New Roman" w:hAnsi="Times New Roman" w:cs="Times New Roman"/>
          <w:sz w:val="28"/>
          <w:szCs w:val="28"/>
        </w:rPr>
        <w:t>,</w:t>
      </w:r>
      <w:r w:rsidRPr="008B237D">
        <w:rPr>
          <w:rFonts w:ascii="Times New Roman" w:hAnsi="Times New Roman" w:cs="Times New Roman"/>
          <w:sz w:val="28"/>
          <w:szCs w:val="28"/>
        </w:rPr>
        <w:t xml:space="preserve"> në mbledhjen e 404</w:t>
      </w:r>
      <w:r w:rsidR="003E37A8" w:rsidRPr="008B237D">
        <w:rPr>
          <w:rFonts w:ascii="Times New Roman" w:hAnsi="Times New Roman" w:cs="Times New Roman"/>
          <w:sz w:val="28"/>
          <w:szCs w:val="28"/>
        </w:rPr>
        <w:t>-rt</w:t>
      </w:r>
      <w:r w:rsidRPr="008B237D">
        <w:rPr>
          <w:rFonts w:ascii="Times New Roman" w:hAnsi="Times New Roman" w:cs="Times New Roman"/>
          <w:sz w:val="28"/>
          <w:szCs w:val="28"/>
        </w:rPr>
        <w:t xml:space="preserve"> të Zëvendësministrave. Këto rekomandime kërkojnë rritjen e garancive ligjore për forcimin e masave të sigurisë dhe identifikimin e nevojave të </w:t>
      </w:r>
      <w:r w:rsidRPr="008B237D">
        <w:rPr>
          <w:rFonts w:ascii="Times New Roman" w:hAnsi="Times New Roman" w:cs="Times New Roman"/>
          <w:sz w:val="28"/>
          <w:szCs w:val="28"/>
        </w:rPr>
        <w:lastRenderedPageBreak/>
        <w:t xml:space="preserve">burgosurve nëpërmjet vlerësimit të riskut, duke vënë theksin në përmirësimin e kushteve të trajtimit për personat e dënuar. </w:t>
      </w:r>
    </w:p>
    <w:p w:rsidR="00823AC1" w:rsidRPr="008B237D" w:rsidRDefault="00823AC1" w:rsidP="00823AC1">
      <w:pPr>
        <w:spacing w:after="0" w:line="240" w:lineRule="auto"/>
        <w:jc w:val="both"/>
        <w:rPr>
          <w:rFonts w:ascii="Times New Roman" w:hAnsi="Times New Roman" w:cs="Times New Roman"/>
          <w:sz w:val="28"/>
          <w:szCs w:val="28"/>
        </w:rPr>
      </w:pPr>
    </w:p>
    <w:p w:rsidR="0089202F" w:rsidRPr="008B237D" w:rsidRDefault="000062B2" w:rsidP="00823AC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Propozimet p</w:t>
      </w:r>
      <w:r w:rsidR="00346F99" w:rsidRPr="008B237D">
        <w:rPr>
          <w:rFonts w:ascii="Times New Roman" w:hAnsi="Times New Roman" w:cs="Times New Roman"/>
          <w:sz w:val="28"/>
          <w:szCs w:val="28"/>
        </w:rPr>
        <w:t>ë</w:t>
      </w:r>
      <w:r w:rsidRPr="008B237D">
        <w:rPr>
          <w:rFonts w:ascii="Times New Roman" w:hAnsi="Times New Roman" w:cs="Times New Roman"/>
          <w:sz w:val="28"/>
          <w:szCs w:val="28"/>
        </w:rPr>
        <w:t>r ndryshime n</w:t>
      </w:r>
      <w:r w:rsidR="00346F99" w:rsidRPr="008B237D">
        <w:rPr>
          <w:rFonts w:ascii="Times New Roman" w:hAnsi="Times New Roman" w:cs="Times New Roman"/>
          <w:sz w:val="28"/>
          <w:szCs w:val="28"/>
        </w:rPr>
        <w:t>ë</w:t>
      </w:r>
      <w:r w:rsidRPr="008B237D">
        <w:rPr>
          <w:rFonts w:ascii="Times New Roman" w:hAnsi="Times New Roman" w:cs="Times New Roman"/>
          <w:sz w:val="28"/>
          <w:szCs w:val="28"/>
        </w:rPr>
        <w:t xml:space="preserve"> ligjin nr. 8328, datë 16.4.1998 “Për të drejtat dhe trajtimin e të dënuarve me burgim dhe të paraburgosurve”, i ndryshuar</w:t>
      </w:r>
      <w:r w:rsidR="00514B7E" w:rsidRPr="008B237D">
        <w:rPr>
          <w:rFonts w:ascii="Times New Roman" w:hAnsi="Times New Roman" w:cs="Times New Roman"/>
          <w:sz w:val="28"/>
          <w:szCs w:val="28"/>
        </w:rPr>
        <w:t>,</w:t>
      </w:r>
      <w:r w:rsidRPr="008B237D">
        <w:rPr>
          <w:rFonts w:ascii="Times New Roman" w:hAnsi="Times New Roman" w:cs="Times New Roman"/>
          <w:sz w:val="28"/>
          <w:szCs w:val="28"/>
        </w:rPr>
        <w:t xml:space="preserve"> janë </w:t>
      </w:r>
      <w:r w:rsidR="00A15D04" w:rsidRPr="008B237D">
        <w:rPr>
          <w:rFonts w:ascii="Times New Roman" w:hAnsi="Times New Roman" w:cs="Times New Roman"/>
          <w:sz w:val="28"/>
          <w:szCs w:val="28"/>
        </w:rPr>
        <w:t>kryer n</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zbatim </w:t>
      </w:r>
      <w:r w:rsidR="004A4C2D" w:rsidRPr="008B237D">
        <w:rPr>
          <w:rFonts w:ascii="Times New Roman" w:hAnsi="Times New Roman" w:cs="Times New Roman"/>
          <w:sz w:val="28"/>
          <w:szCs w:val="28"/>
        </w:rPr>
        <w:t>t</w:t>
      </w:r>
      <w:r w:rsidR="00E22D3F" w:rsidRPr="008B237D">
        <w:rPr>
          <w:rFonts w:ascii="Times New Roman" w:hAnsi="Times New Roman" w:cs="Times New Roman"/>
          <w:sz w:val="28"/>
          <w:szCs w:val="28"/>
        </w:rPr>
        <w:t>ë</w:t>
      </w:r>
      <w:r w:rsidR="004A4C2D" w:rsidRPr="008B237D">
        <w:rPr>
          <w:rFonts w:ascii="Times New Roman" w:hAnsi="Times New Roman" w:cs="Times New Roman"/>
          <w:sz w:val="28"/>
          <w:szCs w:val="28"/>
        </w:rPr>
        <w:t xml:space="preserve"> rekomandimeve t</w:t>
      </w:r>
      <w:r w:rsidR="00E22D3F"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ekspert</w:t>
      </w:r>
      <w:r w:rsidR="00346F99" w:rsidRPr="008B237D">
        <w:rPr>
          <w:rFonts w:ascii="Times New Roman" w:hAnsi="Times New Roman" w:cs="Times New Roman"/>
          <w:sz w:val="28"/>
          <w:szCs w:val="28"/>
        </w:rPr>
        <w:t>ë</w:t>
      </w:r>
      <w:r w:rsidR="004A4C2D" w:rsidRPr="008B237D">
        <w:rPr>
          <w:rFonts w:ascii="Times New Roman" w:hAnsi="Times New Roman" w:cs="Times New Roman"/>
          <w:sz w:val="28"/>
          <w:szCs w:val="28"/>
        </w:rPr>
        <w:t>ve</w:t>
      </w:r>
      <w:r w:rsidR="00A15D04" w:rsidRPr="008B237D">
        <w:rPr>
          <w:rFonts w:ascii="Times New Roman" w:hAnsi="Times New Roman" w:cs="Times New Roman"/>
          <w:sz w:val="28"/>
          <w:szCs w:val="28"/>
        </w:rPr>
        <w:t xml:space="preserve"> </w:t>
      </w:r>
      <w:r w:rsidR="004A4C2D" w:rsidRPr="008B237D">
        <w:rPr>
          <w:rFonts w:ascii="Times New Roman" w:hAnsi="Times New Roman" w:cs="Times New Roman"/>
          <w:sz w:val="28"/>
          <w:szCs w:val="28"/>
        </w:rPr>
        <w:t>t</w:t>
      </w:r>
      <w:r w:rsidR="00E22D3F"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huaj t</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projektit të binjakëzimit “Për reformën në sistemin e burgjeve dhe shërbimin e provës”, mbështetur nga Bashkimi Evropian (IPA 2013) me një fond prej 1,000,000 euro, ku nj</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nd</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r </w:t>
      </w:r>
      <w:r w:rsidR="00346F99" w:rsidRPr="008B237D">
        <w:rPr>
          <w:rFonts w:ascii="Times New Roman" w:hAnsi="Times New Roman" w:cs="Times New Roman"/>
          <w:sz w:val="28"/>
          <w:szCs w:val="28"/>
        </w:rPr>
        <w:t>komponentët</w:t>
      </w:r>
      <w:r w:rsidR="00A15D04" w:rsidRPr="008B237D">
        <w:rPr>
          <w:rFonts w:ascii="Times New Roman" w:hAnsi="Times New Roman" w:cs="Times New Roman"/>
          <w:sz w:val="28"/>
          <w:szCs w:val="28"/>
        </w:rPr>
        <w:t xml:space="preserve"> kryesor t</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projektit ishte p</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rmir</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simi i akteve ligjore dhe nënligjore t</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sistemit t</w:t>
      </w:r>
      <w:r w:rsidR="00346F99" w:rsidRPr="008B237D">
        <w:rPr>
          <w:rFonts w:ascii="Times New Roman" w:hAnsi="Times New Roman" w:cs="Times New Roman"/>
          <w:sz w:val="28"/>
          <w:szCs w:val="28"/>
        </w:rPr>
        <w:t>ë</w:t>
      </w:r>
      <w:r w:rsidR="00A15D04" w:rsidRPr="008B237D">
        <w:rPr>
          <w:rFonts w:ascii="Times New Roman" w:hAnsi="Times New Roman" w:cs="Times New Roman"/>
          <w:sz w:val="28"/>
          <w:szCs w:val="28"/>
        </w:rPr>
        <w:t xml:space="preserve"> burgje</w:t>
      </w:r>
      <w:r w:rsidR="008A09B6" w:rsidRPr="008B237D">
        <w:rPr>
          <w:rFonts w:ascii="Times New Roman" w:hAnsi="Times New Roman" w:cs="Times New Roman"/>
          <w:sz w:val="28"/>
          <w:szCs w:val="28"/>
        </w:rPr>
        <w:t>ve sipas standardeve evropiane.</w:t>
      </w:r>
    </w:p>
    <w:p w:rsidR="0089202F" w:rsidRPr="008B237D" w:rsidRDefault="0089202F" w:rsidP="006F3161">
      <w:pPr>
        <w:spacing w:after="0" w:line="240" w:lineRule="auto"/>
        <w:jc w:val="both"/>
        <w:rPr>
          <w:rFonts w:ascii="Times New Roman" w:hAnsi="Times New Roman" w:cs="Times New Roman"/>
          <w:sz w:val="28"/>
          <w:szCs w:val="28"/>
        </w:rPr>
      </w:pPr>
    </w:p>
    <w:p w:rsidR="00172EAB" w:rsidRPr="008B237D" w:rsidRDefault="00172EAB"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Gjithashtu, qëllim tjetër i këtij projektligji, është edhe zbatimi i masave të parashikuar për ministrinë e Drejtësisë, sipas vendimit nr. 246, datë 09.05.2018, të Këshillit të Ministrave, “Për miratimin e Plani</w:t>
      </w:r>
      <w:r w:rsidR="0070583E" w:rsidRPr="008B237D">
        <w:rPr>
          <w:rFonts w:ascii="Times New Roman" w:hAnsi="Times New Roman" w:cs="Times New Roman"/>
          <w:sz w:val="28"/>
          <w:szCs w:val="28"/>
        </w:rPr>
        <w:t>t</w:t>
      </w:r>
      <w:r w:rsidRPr="008B237D">
        <w:rPr>
          <w:rFonts w:ascii="Times New Roman" w:hAnsi="Times New Roman" w:cs="Times New Roman"/>
          <w:sz w:val="28"/>
          <w:szCs w:val="28"/>
        </w:rPr>
        <w:t xml:space="preserve"> Kombëtar për Integrimin Evropian 2018-2020”</w:t>
      </w:r>
      <w:r w:rsidR="0070583E" w:rsidRPr="008B237D">
        <w:rPr>
          <w:rFonts w:ascii="Times New Roman" w:hAnsi="Times New Roman" w:cs="Times New Roman"/>
          <w:sz w:val="28"/>
          <w:szCs w:val="28"/>
        </w:rPr>
        <w:t>.  Në këtë plan është parashikuar që m</w:t>
      </w:r>
      <w:r w:rsidRPr="008B237D">
        <w:rPr>
          <w:rFonts w:ascii="Times New Roman" w:hAnsi="Times New Roman" w:cs="Times New Roman"/>
          <w:sz w:val="28"/>
          <w:szCs w:val="28"/>
        </w:rPr>
        <w:t>inistria e Drejtësisë dhe Drejt</w:t>
      </w:r>
      <w:r w:rsidR="0070583E" w:rsidRPr="008B237D">
        <w:rPr>
          <w:rFonts w:ascii="Times New Roman" w:hAnsi="Times New Roman" w:cs="Times New Roman"/>
          <w:sz w:val="28"/>
          <w:szCs w:val="28"/>
        </w:rPr>
        <w:t xml:space="preserve">oria e Përgjithshme e Burgjeve </w:t>
      </w:r>
      <w:r w:rsidRPr="008B237D">
        <w:rPr>
          <w:rFonts w:ascii="Times New Roman" w:hAnsi="Times New Roman" w:cs="Times New Roman"/>
          <w:sz w:val="28"/>
          <w:szCs w:val="28"/>
        </w:rPr>
        <w:t>të vazhdojnë reformimin e sistemit të burgjeve bazuar në këto fusha kyçe:</w:t>
      </w:r>
    </w:p>
    <w:p w:rsidR="00172EAB" w:rsidRPr="008B237D" w:rsidRDefault="00172EAB" w:rsidP="006F3161">
      <w:pPr>
        <w:pStyle w:val="ListParagraph"/>
        <w:numPr>
          <w:ilvl w:val="0"/>
          <w:numId w:val="3"/>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Përmirësimi i akteve ligjore dhe nënligjore për Sistemin e Burgjeve;</w:t>
      </w:r>
    </w:p>
    <w:p w:rsidR="00172EAB" w:rsidRPr="008B237D" w:rsidRDefault="00172EAB" w:rsidP="006F3161">
      <w:pPr>
        <w:pStyle w:val="ListParagraph"/>
        <w:numPr>
          <w:ilvl w:val="0"/>
          <w:numId w:val="3"/>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Përmirësimin strukturor dhe organizativ të Sistemit të Burgjeve;</w:t>
      </w:r>
    </w:p>
    <w:p w:rsidR="00172EAB" w:rsidRPr="008B237D" w:rsidRDefault="00172EAB" w:rsidP="006F3161">
      <w:pPr>
        <w:pStyle w:val="ListParagraph"/>
        <w:numPr>
          <w:ilvl w:val="0"/>
          <w:numId w:val="3"/>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Krijimin e një sistemi për menaxhimin e monitorimit të burgosurve me rrezik të lartë dhe vlerësimit</w:t>
      </w:r>
      <w:r w:rsidR="0070583E" w:rsidRPr="008B237D">
        <w:rPr>
          <w:rFonts w:ascii="Times New Roman" w:hAnsi="Times New Roman" w:cs="Times New Roman"/>
          <w:sz w:val="28"/>
          <w:szCs w:val="28"/>
        </w:rPr>
        <w:t xml:space="preserve"> </w:t>
      </w:r>
      <w:r w:rsidRPr="008B237D">
        <w:rPr>
          <w:rFonts w:ascii="Times New Roman" w:hAnsi="Times New Roman" w:cs="Times New Roman"/>
          <w:sz w:val="28"/>
          <w:szCs w:val="28"/>
        </w:rPr>
        <w:t>të rrezikut;</w:t>
      </w:r>
    </w:p>
    <w:p w:rsidR="00172EAB" w:rsidRPr="008B237D" w:rsidRDefault="00172EAB" w:rsidP="006F3161">
      <w:pPr>
        <w:pStyle w:val="ListParagraph"/>
        <w:numPr>
          <w:ilvl w:val="0"/>
          <w:numId w:val="3"/>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Krijimin e një sistemi për të përmbushur nevojat për të burgosurit e rrezikuar;</w:t>
      </w:r>
    </w:p>
    <w:p w:rsidR="00172EAB" w:rsidRPr="008B237D" w:rsidRDefault="00172EAB" w:rsidP="006F3161">
      <w:pPr>
        <w:pStyle w:val="ListParagraph"/>
        <w:numPr>
          <w:ilvl w:val="0"/>
          <w:numId w:val="3"/>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lastRenderedPageBreak/>
        <w:t>Forcimi i sistemit të integrimit dhe rehabilitimit për të burgosurit.</w:t>
      </w:r>
    </w:p>
    <w:p w:rsidR="0070583E" w:rsidRPr="008B237D" w:rsidRDefault="0070583E" w:rsidP="006F3161">
      <w:pPr>
        <w:spacing w:after="0" w:line="240" w:lineRule="auto"/>
        <w:jc w:val="both"/>
        <w:rPr>
          <w:rFonts w:ascii="Times New Roman" w:hAnsi="Times New Roman" w:cs="Times New Roman"/>
          <w:sz w:val="28"/>
          <w:szCs w:val="28"/>
        </w:rPr>
      </w:pPr>
    </w:p>
    <w:p w:rsidR="0089202F"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Ligji mbi të drejtat dhe trajtimin e të burgosurve vendos </w:t>
      </w:r>
      <w:r w:rsidR="002B0172" w:rsidRPr="008B237D">
        <w:rPr>
          <w:rFonts w:ascii="Times New Roman" w:hAnsi="Times New Roman" w:cs="Times New Roman"/>
          <w:sz w:val="28"/>
          <w:szCs w:val="28"/>
        </w:rPr>
        <w:t xml:space="preserve">plotësimin e </w:t>
      </w:r>
      <w:r w:rsidRPr="008B237D">
        <w:rPr>
          <w:rFonts w:ascii="Times New Roman" w:hAnsi="Times New Roman" w:cs="Times New Roman"/>
          <w:sz w:val="28"/>
          <w:szCs w:val="28"/>
        </w:rPr>
        <w:t>rregulla</w:t>
      </w:r>
      <w:r w:rsidR="002B0172" w:rsidRPr="008B237D">
        <w:rPr>
          <w:rFonts w:ascii="Times New Roman" w:hAnsi="Times New Roman" w:cs="Times New Roman"/>
          <w:sz w:val="28"/>
          <w:szCs w:val="28"/>
        </w:rPr>
        <w:t>ve</w:t>
      </w:r>
      <w:r w:rsidRPr="008B237D">
        <w:rPr>
          <w:rFonts w:ascii="Times New Roman" w:hAnsi="Times New Roman" w:cs="Times New Roman"/>
          <w:sz w:val="28"/>
          <w:szCs w:val="28"/>
        </w:rPr>
        <w:t xml:space="preserve"> </w:t>
      </w:r>
      <w:r w:rsidR="002B0172" w:rsidRPr="008B237D">
        <w:rPr>
          <w:rFonts w:ascii="Times New Roman" w:hAnsi="Times New Roman" w:cs="Times New Roman"/>
          <w:sz w:val="28"/>
          <w:szCs w:val="28"/>
        </w:rPr>
        <w:t xml:space="preserve">ekzistuese </w:t>
      </w:r>
      <w:r w:rsidRPr="008B237D">
        <w:rPr>
          <w:rFonts w:ascii="Times New Roman" w:hAnsi="Times New Roman" w:cs="Times New Roman"/>
          <w:sz w:val="28"/>
          <w:szCs w:val="28"/>
        </w:rPr>
        <w:t xml:space="preserve">mbi respektimin e të drejtave dhe trajtimin e të burgosurve, duke përcaktuar si qëllim parësor </w:t>
      </w:r>
      <w:r w:rsidR="00705DA7" w:rsidRPr="008B237D">
        <w:rPr>
          <w:rFonts w:ascii="Times New Roman" w:hAnsi="Times New Roman" w:cs="Times New Roman"/>
          <w:sz w:val="28"/>
          <w:szCs w:val="28"/>
        </w:rPr>
        <w:t>analiz</w:t>
      </w:r>
      <w:r w:rsidR="006C71D9" w:rsidRPr="008B237D">
        <w:rPr>
          <w:rFonts w:ascii="Times New Roman" w:hAnsi="Times New Roman" w:cs="Times New Roman"/>
          <w:sz w:val="28"/>
          <w:szCs w:val="28"/>
        </w:rPr>
        <w:t>ë</w:t>
      </w:r>
      <w:r w:rsidR="00705DA7" w:rsidRPr="008B237D">
        <w:rPr>
          <w:rFonts w:ascii="Times New Roman" w:hAnsi="Times New Roman" w:cs="Times New Roman"/>
          <w:sz w:val="28"/>
          <w:szCs w:val="28"/>
        </w:rPr>
        <w:t>n e riskut dhe kategorizimin e burgjeve p</w:t>
      </w:r>
      <w:r w:rsidR="006C71D9" w:rsidRPr="008B237D">
        <w:rPr>
          <w:rFonts w:ascii="Times New Roman" w:hAnsi="Times New Roman" w:cs="Times New Roman"/>
          <w:sz w:val="28"/>
          <w:szCs w:val="28"/>
        </w:rPr>
        <w:t>ë</w:t>
      </w:r>
      <w:r w:rsidR="00705DA7" w:rsidRPr="008B237D">
        <w:rPr>
          <w:rFonts w:ascii="Times New Roman" w:hAnsi="Times New Roman" w:cs="Times New Roman"/>
          <w:sz w:val="28"/>
          <w:szCs w:val="28"/>
        </w:rPr>
        <w:t>r parandalimin e aktivitetit kriminal</w:t>
      </w:r>
      <w:r w:rsidRPr="008B237D">
        <w:rPr>
          <w:rFonts w:ascii="Times New Roman" w:hAnsi="Times New Roman" w:cs="Times New Roman"/>
          <w:sz w:val="28"/>
          <w:szCs w:val="28"/>
        </w:rPr>
        <w:t>. Ky ligj bën kategorizimin e burgjeve, në burgje të sigurisë së lartë</w:t>
      </w:r>
      <w:r w:rsidR="00705DA7" w:rsidRPr="008B237D">
        <w:rPr>
          <w:rFonts w:ascii="Times New Roman" w:hAnsi="Times New Roman" w:cs="Times New Roman"/>
          <w:sz w:val="28"/>
          <w:szCs w:val="28"/>
        </w:rPr>
        <w:t xml:space="preserve"> dhe shum</w:t>
      </w:r>
      <w:r w:rsidR="006C71D9" w:rsidRPr="008B237D">
        <w:rPr>
          <w:rFonts w:ascii="Times New Roman" w:hAnsi="Times New Roman" w:cs="Times New Roman"/>
          <w:sz w:val="28"/>
          <w:szCs w:val="28"/>
        </w:rPr>
        <w:t>ë</w:t>
      </w:r>
      <w:r w:rsidR="00705DA7" w:rsidRPr="008B237D">
        <w:rPr>
          <w:rFonts w:ascii="Times New Roman" w:hAnsi="Times New Roman" w:cs="Times New Roman"/>
          <w:sz w:val="28"/>
          <w:szCs w:val="28"/>
        </w:rPr>
        <w:t xml:space="preserve"> t</w:t>
      </w:r>
      <w:r w:rsidR="006C71D9" w:rsidRPr="008B237D">
        <w:rPr>
          <w:rFonts w:ascii="Times New Roman" w:hAnsi="Times New Roman" w:cs="Times New Roman"/>
          <w:sz w:val="28"/>
          <w:szCs w:val="28"/>
        </w:rPr>
        <w:t>ë</w:t>
      </w:r>
      <w:r w:rsidR="00705DA7" w:rsidRPr="008B237D">
        <w:rPr>
          <w:rFonts w:ascii="Times New Roman" w:hAnsi="Times New Roman" w:cs="Times New Roman"/>
          <w:sz w:val="28"/>
          <w:szCs w:val="28"/>
        </w:rPr>
        <w:t xml:space="preserve"> lart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të sigurisë së zakonshme dhe të sigurisë së ulët </w:t>
      </w:r>
      <w:r w:rsidR="00705DA7" w:rsidRPr="008B237D">
        <w:rPr>
          <w:rFonts w:ascii="Times New Roman" w:hAnsi="Times New Roman" w:cs="Times New Roman"/>
          <w:sz w:val="28"/>
          <w:szCs w:val="28"/>
        </w:rPr>
        <w:t>dhe</w:t>
      </w:r>
      <w:r w:rsidRPr="008B237D">
        <w:rPr>
          <w:rFonts w:ascii="Times New Roman" w:hAnsi="Times New Roman" w:cs="Times New Roman"/>
          <w:sz w:val="28"/>
          <w:szCs w:val="28"/>
        </w:rPr>
        <w:t xml:space="preserve"> institucione të veçanta. Por nisur nga nevoja për krijimin e kushteve të duhura pë</w:t>
      </w:r>
      <w:r w:rsidR="00705DA7" w:rsidRPr="008B237D">
        <w:rPr>
          <w:rFonts w:ascii="Times New Roman" w:hAnsi="Times New Roman" w:cs="Times New Roman"/>
          <w:sz w:val="28"/>
          <w:szCs w:val="28"/>
        </w:rPr>
        <w:t xml:space="preserve">r zbatimin me rigorozitet të </w:t>
      </w:r>
      <w:r w:rsidRPr="008B237D">
        <w:rPr>
          <w:rFonts w:ascii="Times New Roman" w:hAnsi="Times New Roman" w:cs="Times New Roman"/>
          <w:sz w:val="28"/>
          <w:szCs w:val="28"/>
        </w:rPr>
        <w:t xml:space="preserve">gjitha detyrimeve që rrjedhin nga kuadri ligjor ekzistues duke siguruar që të gjitha organet e zbatimit të ligjit të ofrojnë një trajtim njerëzor të personave me liri të kufizuar dhe shndërrimin e dënimit penal në një mundësi riedukimi, propozohet ky projektligj, nisur dhe nga nevoja për zhvillimin e një strategjie të përshtatshme për </w:t>
      </w:r>
      <w:r w:rsidR="00705DA7" w:rsidRPr="008B237D">
        <w:rPr>
          <w:rFonts w:ascii="Times New Roman" w:hAnsi="Times New Roman" w:cs="Times New Roman"/>
          <w:sz w:val="28"/>
          <w:szCs w:val="28"/>
        </w:rPr>
        <w:t>forcimin e siguris</w:t>
      </w:r>
      <w:r w:rsidR="006C71D9" w:rsidRPr="008B237D">
        <w:rPr>
          <w:rFonts w:ascii="Times New Roman" w:hAnsi="Times New Roman" w:cs="Times New Roman"/>
          <w:sz w:val="28"/>
          <w:szCs w:val="28"/>
        </w:rPr>
        <w:t>ë</w:t>
      </w:r>
      <w:r w:rsidR="00705DA7" w:rsidRPr="008B237D">
        <w:rPr>
          <w:rFonts w:ascii="Times New Roman" w:hAnsi="Times New Roman" w:cs="Times New Roman"/>
          <w:sz w:val="28"/>
          <w:szCs w:val="28"/>
        </w:rPr>
        <w:t xml:space="preserve"> n</w:t>
      </w:r>
      <w:r w:rsidR="006C71D9" w:rsidRPr="008B237D">
        <w:rPr>
          <w:rFonts w:ascii="Times New Roman" w:hAnsi="Times New Roman" w:cs="Times New Roman"/>
          <w:sz w:val="28"/>
          <w:szCs w:val="28"/>
        </w:rPr>
        <w:t>ë</w:t>
      </w:r>
      <w:r w:rsidR="00705DA7" w:rsidRPr="008B237D">
        <w:rPr>
          <w:rFonts w:ascii="Times New Roman" w:hAnsi="Times New Roman" w:cs="Times New Roman"/>
          <w:sz w:val="28"/>
          <w:szCs w:val="28"/>
        </w:rPr>
        <w:t xml:space="preserve"> </w:t>
      </w:r>
      <w:r w:rsidRPr="008B237D">
        <w:rPr>
          <w:rFonts w:ascii="Times New Roman" w:hAnsi="Times New Roman" w:cs="Times New Roman"/>
          <w:sz w:val="28"/>
          <w:szCs w:val="28"/>
        </w:rPr>
        <w:t xml:space="preserve">sistemin e burgjeve. </w:t>
      </w:r>
    </w:p>
    <w:p w:rsidR="007A3D0A" w:rsidRPr="008B237D" w:rsidRDefault="007A3D0A" w:rsidP="006F3161">
      <w:pPr>
        <w:spacing w:after="0" w:line="240" w:lineRule="auto"/>
        <w:jc w:val="both"/>
        <w:rPr>
          <w:rFonts w:ascii="Times New Roman" w:hAnsi="Times New Roman" w:cs="Times New Roman"/>
          <w:sz w:val="28"/>
          <w:szCs w:val="28"/>
        </w:rPr>
      </w:pPr>
    </w:p>
    <w:p w:rsidR="00C64EB5" w:rsidRPr="008B237D" w:rsidRDefault="00C64EB5" w:rsidP="00314018">
      <w:pPr>
        <w:pStyle w:val="ListParagraph"/>
        <w:numPr>
          <w:ilvl w:val="0"/>
          <w:numId w:val="5"/>
        </w:numPr>
        <w:spacing w:after="0" w:line="240" w:lineRule="auto"/>
        <w:ind w:left="0" w:firstLine="567"/>
        <w:jc w:val="both"/>
        <w:rPr>
          <w:rFonts w:ascii="Times New Roman" w:eastAsia="Times New Roman" w:hAnsi="Times New Roman" w:cs="Times New Roman"/>
          <w:b/>
          <w:sz w:val="28"/>
          <w:szCs w:val="28"/>
          <w:lang w:eastAsia="en-US"/>
        </w:rPr>
      </w:pPr>
      <w:r w:rsidRPr="008B237D">
        <w:rPr>
          <w:rFonts w:ascii="Times New Roman" w:eastAsia="Times New Roman" w:hAnsi="Times New Roman" w:cs="Times New Roman"/>
          <w:b/>
          <w:sz w:val="28"/>
          <w:szCs w:val="28"/>
          <w:lang w:eastAsia="en-US"/>
        </w:rPr>
        <w:t>VLERËSIMI I PROJEKTAKTIT NË RAPORT ME PROGRAMIN POLITIK TË KËSHILLIT TË MINISTRAVE, ME PROGRAMIN ANALITIK TË AKTEVE DHE DOKUMENTE TË TJERA POLITIKE</w:t>
      </w:r>
    </w:p>
    <w:p w:rsidR="007A3D0A" w:rsidRPr="008B237D" w:rsidRDefault="007A3D0A" w:rsidP="006F3161">
      <w:pPr>
        <w:spacing w:after="0" w:line="240" w:lineRule="auto"/>
        <w:jc w:val="both"/>
        <w:rPr>
          <w:rFonts w:ascii="Times New Roman" w:hAnsi="Times New Roman" w:cs="Times New Roman"/>
          <w:sz w:val="28"/>
          <w:szCs w:val="28"/>
        </w:rPr>
      </w:pPr>
    </w:p>
    <w:p w:rsidR="0089202F" w:rsidRPr="008B237D" w:rsidRDefault="0089202F" w:rsidP="00CF2D32">
      <w:pPr>
        <w:spacing w:after="0" w:line="240" w:lineRule="auto"/>
        <w:jc w:val="both"/>
        <w:rPr>
          <w:rFonts w:ascii="Times New Roman" w:hAnsi="Times New Roman" w:cs="Times New Roman"/>
          <w:i/>
          <w:sz w:val="28"/>
          <w:szCs w:val="28"/>
        </w:rPr>
      </w:pPr>
      <w:r w:rsidRPr="008B237D">
        <w:rPr>
          <w:rFonts w:ascii="Times New Roman" w:hAnsi="Times New Roman" w:cs="Times New Roman"/>
          <w:sz w:val="28"/>
          <w:szCs w:val="28"/>
        </w:rPr>
        <w:t xml:space="preserve">Ky projektligj është i parashikuar në programin analitik të </w:t>
      </w:r>
      <w:r w:rsidR="00CF2D32" w:rsidRPr="008B237D">
        <w:rPr>
          <w:rFonts w:ascii="Times New Roman" w:hAnsi="Times New Roman" w:cs="Times New Roman"/>
          <w:sz w:val="28"/>
          <w:szCs w:val="28"/>
        </w:rPr>
        <w:t>projekt akteve</w:t>
      </w:r>
      <w:r w:rsidRPr="008B237D">
        <w:rPr>
          <w:rFonts w:ascii="Times New Roman" w:hAnsi="Times New Roman" w:cs="Times New Roman"/>
          <w:sz w:val="28"/>
          <w:szCs w:val="28"/>
        </w:rPr>
        <w:t xml:space="preserve"> të </w:t>
      </w:r>
      <w:r w:rsidR="00836176" w:rsidRPr="008B237D">
        <w:rPr>
          <w:rFonts w:ascii="Times New Roman" w:hAnsi="Times New Roman" w:cs="Times New Roman"/>
          <w:sz w:val="28"/>
          <w:szCs w:val="28"/>
        </w:rPr>
        <w:t>planifikuara</w:t>
      </w:r>
      <w:r w:rsidRPr="008B237D">
        <w:rPr>
          <w:rFonts w:ascii="Times New Roman" w:hAnsi="Times New Roman" w:cs="Times New Roman"/>
          <w:sz w:val="28"/>
          <w:szCs w:val="28"/>
        </w:rPr>
        <w:t xml:space="preserve"> për Ministrinë e Drejtësisë</w:t>
      </w:r>
      <w:r w:rsidR="00CF2D32" w:rsidRPr="008B237D">
        <w:rPr>
          <w:rFonts w:ascii="Times New Roman" w:hAnsi="Times New Roman" w:cs="Times New Roman"/>
          <w:sz w:val="28"/>
          <w:szCs w:val="28"/>
        </w:rPr>
        <w:t xml:space="preserve"> për vitin 2018, miratuar me vendimin nr. 37, datë 24.1.2018 të Këshillit të Ministrave “Për miratimin e programit të përgjithshëm analitik, të projekt akteve që do të paraqiten për shqyrtim në këshillin e ministrave, gjatë vitit 2018” </w:t>
      </w:r>
      <w:r w:rsidRPr="008B237D">
        <w:rPr>
          <w:rFonts w:ascii="Times New Roman" w:hAnsi="Times New Roman" w:cs="Times New Roman"/>
          <w:sz w:val="28"/>
          <w:szCs w:val="28"/>
        </w:rPr>
        <w:t xml:space="preserve">. Ky </w:t>
      </w:r>
      <w:r w:rsidR="00CF2D32" w:rsidRPr="008B237D">
        <w:rPr>
          <w:rFonts w:ascii="Times New Roman" w:hAnsi="Times New Roman" w:cs="Times New Roman"/>
          <w:sz w:val="28"/>
          <w:szCs w:val="28"/>
        </w:rPr>
        <w:t>projekt akt</w:t>
      </w:r>
      <w:r w:rsidRPr="008B237D">
        <w:rPr>
          <w:rFonts w:ascii="Times New Roman" w:hAnsi="Times New Roman" w:cs="Times New Roman"/>
          <w:sz w:val="28"/>
          <w:szCs w:val="28"/>
        </w:rPr>
        <w:t xml:space="preserve"> </w:t>
      </w:r>
      <w:r w:rsidRPr="008B237D">
        <w:rPr>
          <w:rFonts w:ascii="Times New Roman" w:hAnsi="Times New Roman" w:cs="Times New Roman"/>
          <w:sz w:val="28"/>
          <w:szCs w:val="28"/>
        </w:rPr>
        <w:lastRenderedPageBreak/>
        <w:t xml:space="preserve">propozohet në përputhje me programin politik të Këshillit të Ministrave, që parashikon se: </w:t>
      </w:r>
      <w:r w:rsidRPr="008B237D">
        <w:rPr>
          <w:rFonts w:ascii="Times New Roman" w:hAnsi="Times New Roman" w:cs="Times New Roman"/>
          <w:i/>
          <w:sz w:val="28"/>
          <w:szCs w:val="28"/>
        </w:rPr>
        <w:t>Qeveria do të hartojë dhe zbatojë një reformë rrënjësore në sistemin e institucioneve</w:t>
      </w:r>
      <w:r w:rsidR="007A3D0A" w:rsidRPr="008B237D">
        <w:rPr>
          <w:rFonts w:ascii="Times New Roman" w:hAnsi="Times New Roman" w:cs="Times New Roman"/>
          <w:i/>
          <w:sz w:val="28"/>
          <w:szCs w:val="28"/>
        </w:rPr>
        <w:t xml:space="preserve"> të vuajtjes së dënimeve penale</w:t>
      </w:r>
      <w:r w:rsidRPr="008B237D">
        <w:rPr>
          <w:rFonts w:ascii="Times New Roman" w:hAnsi="Times New Roman" w:cs="Times New Roman"/>
          <w:i/>
          <w:sz w:val="28"/>
          <w:szCs w:val="28"/>
        </w:rPr>
        <w:t xml:space="preserve">. </w:t>
      </w:r>
    </w:p>
    <w:p w:rsidR="007A3D0A" w:rsidRPr="008B237D" w:rsidRDefault="007A3D0A" w:rsidP="006F3161">
      <w:pPr>
        <w:spacing w:after="0" w:line="240" w:lineRule="auto"/>
        <w:jc w:val="both"/>
        <w:rPr>
          <w:rFonts w:ascii="Times New Roman" w:hAnsi="Times New Roman" w:cs="Times New Roman"/>
          <w:i/>
          <w:sz w:val="28"/>
          <w:szCs w:val="28"/>
        </w:rPr>
      </w:pPr>
    </w:p>
    <w:p w:rsidR="007A3D0A" w:rsidRPr="008B237D" w:rsidRDefault="00C64EB5" w:rsidP="00314018">
      <w:pPr>
        <w:pStyle w:val="ListParagraph"/>
        <w:numPr>
          <w:ilvl w:val="0"/>
          <w:numId w:val="5"/>
        </w:numPr>
        <w:spacing w:after="0" w:line="240" w:lineRule="auto"/>
        <w:ind w:left="0" w:firstLine="426"/>
        <w:jc w:val="both"/>
        <w:rPr>
          <w:rFonts w:ascii="Times New Roman" w:hAnsi="Times New Roman" w:cs="Times New Roman"/>
          <w:sz w:val="28"/>
          <w:szCs w:val="28"/>
        </w:rPr>
      </w:pPr>
      <w:r w:rsidRPr="008B237D">
        <w:rPr>
          <w:rFonts w:ascii="Times New Roman" w:eastAsia="Times New Roman" w:hAnsi="Times New Roman" w:cs="Times New Roman"/>
          <w:b/>
          <w:sz w:val="28"/>
          <w:szCs w:val="28"/>
          <w:lang w:eastAsia="en-US"/>
        </w:rPr>
        <w:t>ARGUMENTIMI I PROJEKTAKTIT LIDHUR ME PËRPARËSITË, PROBLEMATIKAT, EFEKTET E PRITSHME</w:t>
      </w:r>
    </w:p>
    <w:p w:rsidR="00B24724" w:rsidRPr="008B237D" w:rsidRDefault="00B24724" w:rsidP="006F3161">
      <w:pPr>
        <w:spacing w:after="0" w:line="240" w:lineRule="auto"/>
        <w:jc w:val="both"/>
        <w:rPr>
          <w:rFonts w:ascii="Times New Roman" w:hAnsi="Times New Roman" w:cs="Times New Roman"/>
          <w:sz w:val="28"/>
          <w:szCs w:val="28"/>
        </w:rPr>
      </w:pPr>
    </w:p>
    <w:p w:rsidR="00836176"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Projektligji propozohet me qëllim: </w:t>
      </w:r>
    </w:p>
    <w:p w:rsidR="00314018" w:rsidRPr="008B237D" w:rsidRDefault="00314018" w:rsidP="006F3161">
      <w:pPr>
        <w:spacing w:after="0" w:line="240" w:lineRule="auto"/>
        <w:jc w:val="both"/>
        <w:rPr>
          <w:rFonts w:ascii="Times New Roman" w:hAnsi="Times New Roman" w:cs="Times New Roman"/>
          <w:sz w:val="28"/>
          <w:szCs w:val="28"/>
        </w:rPr>
      </w:pPr>
    </w:p>
    <w:p w:rsidR="00836176" w:rsidRPr="008B237D" w:rsidRDefault="0089202F" w:rsidP="006F3161">
      <w:pPr>
        <w:spacing w:after="0" w:line="240" w:lineRule="auto"/>
        <w:ind w:left="720"/>
        <w:jc w:val="both"/>
        <w:rPr>
          <w:rFonts w:ascii="Times New Roman" w:hAnsi="Times New Roman" w:cs="Times New Roman"/>
          <w:sz w:val="28"/>
          <w:szCs w:val="28"/>
        </w:rPr>
      </w:pPr>
      <w:r w:rsidRPr="008B237D">
        <w:rPr>
          <w:rFonts w:ascii="Times New Roman" w:hAnsi="Times New Roman" w:cs="Times New Roman"/>
          <w:sz w:val="28"/>
          <w:szCs w:val="28"/>
        </w:rPr>
        <w:t xml:space="preserve">a) </w:t>
      </w:r>
      <w:r w:rsidR="00836176" w:rsidRPr="008B237D">
        <w:rPr>
          <w:rFonts w:ascii="Times New Roman" w:hAnsi="Times New Roman" w:cs="Times New Roman"/>
          <w:sz w:val="28"/>
          <w:szCs w:val="28"/>
        </w:rPr>
        <w:t xml:space="preserve">forcimin e rendit dhe sigurisë në burgjet e sigurisë së lartë </w:t>
      </w:r>
      <w:r w:rsidRPr="008B237D">
        <w:rPr>
          <w:rFonts w:ascii="Times New Roman" w:hAnsi="Times New Roman" w:cs="Times New Roman"/>
          <w:sz w:val="28"/>
          <w:szCs w:val="28"/>
        </w:rPr>
        <w:t xml:space="preserve">njëra anë, dhe </w:t>
      </w:r>
    </w:p>
    <w:p w:rsidR="00836176" w:rsidRPr="008B237D" w:rsidRDefault="0089202F" w:rsidP="006F3161">
      <w:pPr>
        <w:spacing w:after="0" w:line="240" w:lineRule="auto"/>
        <w:ind w:left="720"/>
        <w:jc w:val="both"/>
        <w:rPr>
          <w:rFonts w:ascii="Times New Roman" w:hAnsi="Times New Roman" w:cs="Times New Roman"/>
          <w:sz w:val="28"/>
          <w:szCs w:val="28"/>
        </w:rPr>
      </w:pPr>
      <w:r w:rsidRPr="008B237D">
        <w:rPr>
          <w:rFonts w:ascii="Times New Roman" w:hAnsi="Times New Roman" w:cs="Times New Roman"/>
          <w:sz w:val="28"/>
          <w:szCs w:val="28"/>
        </w:rPr>
        <w:t>b) nga ana tjetër,</w:t>
      </w:r>
      <w:r w:rsidR="00836176" w:rsidRPr="008B237D">
        <w:rPr>
          <w:rFonts w:ascii="Times New Roman" w:hAnsi="Times New Roman" w:cs="Times New Roman"/>
          <w:sz w:val="28"/>
          <w:szCs w:val="28"/>
        </w:rPr>
        <w:t xml:space="preserve"> sundimin e ligjit dhe respektimin e 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drejtave 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njeriut n</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institucionet e ekzekutimit 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vendimeve penale</w:t>
      </w:r>
      <w:r w:rsidRPr="008B237D">
        <w:rPr>
          <w:rFonts w:ascii="Times New Roman" w:hAnsi="Times New Roman" w:cs="Times New Roman"/>
          <w:sz w:val="28"/>
          <w:szCs w:val="28"/>
        </w:rPr>
        <w:t xml:space="preserve">. </w:t>
      </w:r>
    </w:p>
    <w:p w:rsidR="00836176" w:rsidRPr="008B237D" w:rsidRDefault="00836176" w:rsidP="006F3161">
      <w:pPr>
        <w:spacing w:after="0" w:line="240" w:lineRule="auto"/>
        <w:jc w:val="both"/>
        <w:rPr>
          <w:rFonts w:ascii="Times New Roman" w:hAnsi="Times New Roman" w:cs="Times New Roman"/>
          <w:sz w:val="28"/>
          <w:szCs w:val="28"/>
        </w:rPr>
      </w:pPr>
    </w:p>
    <w:p w:rsidR="00777DAC"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Përmes këtij projektligji, ky funksion realizohet nëpërmjet parashikimit të </w:t>
      </w:r>
      <w:r w:rsidR="00836176" w:rsidRPr="008B237D">
        <w:rPr>
          <w:rFonts w:ascii="Times New Roman" w:hAnsi="Times New Roman" w:cs="Times New Roman"/>
          <w:sz w:val="28"/>
          <w:szCs w:val="28"/>
        </w:rPr>
        <w:t>krijimit 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seksioneve 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siguris</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shum</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lart</w:t>
      </w:r>
      <w:r w:rsidR="006C71D9" w:rsidRPr="008B237D">
        <w:rPr>
          <w:rFonts w:ascii="Times New Roman" w:hAnsi="Times New Roman" w:cs="Times New Roman"/>
          <w:sz w:val="28"/>
          <w:szCs w:val="28"/>
        </w:rPr>
        <w:t>ë</w:t>
      </w:r>
      <w:r w:rsidR="00836176" w:rsidRPr="008B237D">
        <w:rPr>
          <w:rFonts w:ascii="Times New Roman" w:hAnsi="Times New Roman" w:cs="Times New Roman"/>
          <w:sz w:val="28"/>
          <w:szCs w:val="28"/>
        </w:rPr>
        <w:t xml:space="preserve"> për subjekte me shkallën më të lartë të rrezikshmërisë</w:t>
      </w:r>
      <w:r w:rsidR="00777DAC" w:rsidRPr="008B237D">
        <w:rPr>
          <w:rFonts w:ascii="Times New Roman" w:hAnsi="Times New Roman" w:cs="Times New Roman"/>
          <w:sz w:val="28"/>
          <w:szCs w:val="28"/>
        </w:rPr>
        <w:t>, n</w:t>
      </w:r>
      <w:r w:rsidR="006C71D9" w:rsidRPr="008B237D">
        <w:rPr>
          <w:rFonts w:ascii="Times New Roman" w:hAnsi="Times New Roman" w:cs="Times New Roman"/>
          <w:sz w:val="28"/>
          <w:szCs w:val="28"/>
        </w:rPr>
        <w:t>ë</w:t>
      </w:r>
      <w:r w:rsidR="00777DAC" w:rsidRPr="008B237D">
        <w:rPr>
          <w:rFonts w:ascii="Times New Roman" w:hAnsi="Times New Roman" w:cs="Times New Roman"/>
          <w:sz w:val="28"/>
          <w:szCs w:val="28"/>
        </w:rPr>
        <w:t>p</w:t>
      </w:r>
      <w:r w:rsidR="006C71D9" w:rsidRPr="008B237D">
        <w:rPr>
          <w:rFonts w:ascii="Times New Roman" w:hAnsi="Times New Roman" w:cs="Times New Roman"/>
          <w:sz w:val="28"/>
          <w:szCs w:val="28"/>
        </w:rPr>
        <w:t>ë</w:t>
      </w:r>
      <w:r w:rsidR="00777DAC" w:rsidRPr="008B237D">
        <w:rPr>
          <w:rFonts w:ascii="Times New Roman" w:hAnsi="Times New Roman" w:cs="Times New Roman"/>
          <w:sz w:val="28"/>
          <w:szCs w:val="28"/>
        </w:rPr>
        <w:t>rmjet procesit t</w:t>
      </w:r>
      <w:r w:rsidR="006C71D9" w:rsidRPr="008B237D">
        <w:rPr>
          <w:rFonts w:ascii="Times New Roman" w:hAnsi="Times New Roman" w:cs="Times New Roman"/>
          <w:sz w:val="28"/>
          <w:szCs w:val="28"/>
        </w:rPr>
        <w:t>ë</w:t>
      </w:r>
      <w:r w:rsidR="00777DAC" w:rsidRPr="008B237D">
        <w:rPr>
          <w:rFonts w:ascii="Times New Roman" w:hAnsi="Times New Roman" w:cs="Times New Roman"/>
          <w:sz w:val="28"/>
          <w:szCs w:val="28"/>
        </w:rPr>
        <w:t xml:space="preserve"> kategorizimit t</w:t>
      </w:r>
      <w:r w:rsidR="006C71D9" w:rsidRPr="008B237D">
        <w:rPr>
          <w:rFonts w:ascii="Times New Roman" w:hAnsi="Times New Roman" w:cs="Times New Roman"/>
          <w:sz w:val="28"/>
          <w:szCs w:val="28"/>
        </w:rPr>
        <w:t>ë</w:t>
      </w:r>
      <w:r w:rsidR="00777DAC" w:rsidRPr="008B237D">
        <w:rPr>
          <w:rFonts w:ascii="Times New Roman" w:hAnsi="Times New Roman" w:cs="Times New Roman"/>
          <w:sz w:val="28"/>
          <w:szCs w:val="28"/>
        </w:rPr>
        <w:t xml:space="preserve"> burgjeve</w:t>
      </w:r>
      <w:r w:rsidR="00836176" w:rsidRPr="008B237D">
        <w:rPr>
          <w:rFonts w:ascii="Times New Roman" w:hAnsi="Times New Roman" w:cs="Times New Roman"/>
          <w:sz w:val="28"/>
          <w:szCs w:val="28"/>
        </w:rPr>
        <w:t xml:space="preserve">. </w:t>
      </w:r>
      <w:r w:rsidR="00777DAC" w:rsidRPr="008B237D">
        <w:rPr>
          <w:rFonts w:ascii="Times New Roman" w:hAnsi="Times New Roman" w:cs="Times New Roman"/>
          <w:sz w:val="28"/>
          <w:szCs w:val="28"/>
        </w:rPr>
        <w:t xml:space="preserve">Qëllimi i procesit të kategorizimit është për të vlerësuar risqet që paraqet një i burgosur i caktuar në lidhje me: </w:t>
      </w:r>
    </w:p>
    <w:p w:rsidR="00777DAC" w:rsidRPr="008B237D" w:rsidRDefault="00777DAC" w:rsidP="006F3161">
      <w:pPr>
        <w:pStyle w:val="ListParagraph"/>
        <w:numPr>
          <w:ilvl w:val="0"/>
          <w:numId w:val="1"/>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Mundësinë për t</w:t>
      </w:r>
      <w:r w:rsidR="008A09B6" w:rsidRPr="008B237D">
        <w:rPr>
          <w:rFonts w:ascii="Times New Roman" w:hAnsi="Times New Roman" w:cs="Times New Roman"/>
          <w:sz w:val="28"/>
          <w:szCs w:val="28"/>
        </w:rPr>
        <w:t>’u arratisur;</w:t>
      </w:r>
    </w:p>
    <w:p w:rsidR="00777DAC" w:rsidRPr="008B237D" w:rsidRDefault="00777DAC" w:rsidP="006F3161">
      <w:pPr>
        <w:pStyle w:val="ListParagraph"/>
        <w:numPr>
          <w:ilvl w:val="0"/>
          <w:numId w:val="1"/>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Riskun për të dëmtuar publikun ose shtetin në rast të një arratisjeje</w:t>
      </w:r>
      <w:r w:rsidR="008A09B6" w:rsidRPr="008B237D">
        <w:rPr>
          <w:rFonts w:ascii="Times New Roman" w:hAnsi="Times New Roman" w:cs="Times New Roman"/>
          <w:sz w:val="28"/>
          <w:szCs w:val="28"/>
        </w:rPr>
        <w:t>;</w:t>
      </w:r>
      <w:r w:rsidRPr="008B237D">
        <w:rPr>
          <w:rFonts w:ascii="Times New Roman" w:hAnsi="Times New Roman" w:cs="Times New Roman"/>
          <w:sz w:val="28"/>
          <w:szCs w:val="28"/>
        </w:rPr>
        <w:t xml:space="preserve"> </w:t>
      </w:r>
    </w:p>
    <w:p w:rsidR="00777DAC" w:rsidRPr="008B237D" w:rsidRDefault="00777DAC" w:rsidP="006F3161">
      <w:pPr>
        <w:pStyle w:val="ListParagraph"/>
        <w:numPr>
          <w:ilvl w:val="0"/>
          <w:numId w:val="1"/>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Çdo çështje tjetër për mbajtjen nën kontroll që ndikojnë te siguria dhe rregulli i institucionit dhe te siguria e atyre që ndodhen brenda tij</w:t>
      </w:r>
      <w:r w:rsidR="008A09B6" w:rsidRPr="008B237D">
        <w:rPr>
          <w:rFonts w:ascii="Times New Roman" w:hAnsi="Times New Roman" w:cs="Times New Roman"/>
          <w:sz w:val="28"/>
          <w:szCs w:val="28"/>
        </w:rPr>
        <w:t>.</w:t>
      </w:r>
    </w:p>
    <w:p w:rsidR="00777DAC" w:rsidRPr="008B237D" w:rsidRDefault="00777DAC" w:rsidP="006F3161">
      <w:pPr>
        <w:spacing w:after="0" w:line="240" w:lineRule="auto"/>
        <w:jc w:val="both"/>
        <w:rPr>
          <w:rFonts w:ascii="Times New Roman" w:hAnsi="Times New Roman" w:cs="Times New Roman"/>
          <w:sz w:val="28"/>
          <w:szCs w:val="28"/>
        </w:rPr>
      </w:pPr>
    </w:p>
    <w:p w:rsidR="00777DAC" w:rsidRPr="008B237D" w:rsidRDefault="00777DAC"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Ri-kategorizimi i burgjeve dhe vlerësimi i rrezikshm</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ris</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i përgjigjet një sërë problematikave që kanë të bëjnë me </w:t>
      </w:r>
      <w:r w:rsidRPr="008B237D">
        <w:rPr>
          <w:rFonts w:ascii="Times New Roman" w:hAnsi="Times New Roman" w:cs="Times New Roman"/>
          <w:sz w:val="28"/>
          <w:szCs w:val="28"/>
        </w:rPr>
        <w:lastRenderedPageBreak/>
        <w:t xml:space="preserve">të dënuarit dhe institucionet e ekzekutimit të vendimeve penale, si: </w:t>
      </w:r>
    </w:p>
    <w:p w:rsidR="00C64EB5" w:rsidRPr="008B237D" w:rsidRDefault="00C64EB5" w:rsidP="006F3161">
      <w:pPr>
        <w:spacing w:after="0" w:line="240" w:lineRule="auto"/>
        <w:jc w:val="both"/>
        <w:rPr>
          <w:rFonts w:ascii="Times New Roman" w:hAnsi="Times New Roman" w:cs="Times New Roman"/>
          <w:sz w:val="28"/>
          <w:szCs w:val="28"/>
        </w:rPr>
      </w:pPr>
    </w:p>
    <w:p w:rsidR="00777DAC" w:rsidRPr="008B237D" w:rsidRDefault="00777DAC" w:rsidP="006F3161">
      <w:pPr>
        <w:pStyle w:val="ListParagraph"/>
        <w:numPr>
          <w:ilvl w:val="0"/>
          <w:numId w:val="2"/>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Lufta kundër kriminalitetit n</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burgje</w:t>
      </w:r>
      <w:r w:rsidR="008A09B6" w:rsidRPr="008B237D">
        <w:rPr>
          <w:rFonts w:ascii="Times New Roman" w:hAnsi="Times New Roman" w:cs="Times New Roman"/>
          <w:sz w:val="28"/>
          <w:szCs w:val="28"/>
        </w:rPr>
        <w:t>;</w:t>
      </w:r>
    </w:p>
    <w:p w:rsidR="00777DAC" w:rsidRPr="008B237D" w:rsidRDefault="00777DAC" w:rsidP="006F3161">
      <w:pPr>
        <w:pStyle w:val="ListParagraph"/>
        <w:numPr>
          <w:ilvl w:val="0"/>
          <w:numId w:val="2"/>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Analiz</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n faktike dhe situacionale 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rrezikut n</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institucione</w:t>
      </w:r>
      <w:r w:rsidR="008A09B6" w:rsidRPr="008B237D">
        <w:rPr>
          <w:rFonts w:ascii="Times New Roman" w:hAnsi="Times New Roman" w:cs="Times New Roman"/>
          <w:sz w:val="28"/>
          <w:szCs w:val="28"/>
        </w:rPr>
        <w:t>;</w:t>
      </w:r>
    </w:p>
    <w:p w:rsidR="00777DAC" w:rsidRPr="008B237D" w:rsidRDefault="00777DAC" w:rsidP="006F3161">
      <w:pPr>
        <w:pStyle w:val="ListParagraph"/>
        <w:numPr>
          <w:ilvl w:val="0"/>
          <w:numId w:val="2"/>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Forcimin e siguris</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s</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institucioneve</w:t>
      </w:r>
      <w:r w:rsidR="008A09B6" w:rsidRPr="008B237D">
        <w:rPr>
          <w:rFonts w:ascii="Times New Roman" w:hAnsi="Times New Roman" w:cs="Times New Roman"/>
          <w:sz w:val="28"/>
          <w:szCs w:val="28"/>
        </w:rPr>
        <w:t>;</w:t>
      </w:r>
    </w:p>
    <w:p w:rsidR="00777DAC" w:rsidRPr="008B237D" w:rsidRDefault="00777DAC" w:rsidP="006F3161">
      <w:pPr>
        <w:pStyle w:val="ListParagraph"/>
        <w:numPr>
          <w:ilvl w:val="0"/>
          <w:numId w:val="2"/>
        </w:num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Parandalimin e </w:t>
      </w:r>
      <w:r w:rsidR="0049428E" w:rsidRPr="008B237D">
        <w:rPr>
          <w:rFonts w:ascii="Times New Roman" w:hAnsi="Times New Roman" w:cs="Times New Roman"/>
          <w:sz w:val="28"/>
          <w:szCs w:val="28"/>
        </w:rPr>
        <w:t>përfshirjes</w:t>
      </w:r>
      <w:r w:rsidRPr="008B237D">
        <w:rPr>
          <w:rFonts w:ascii="Times New Roman" w:hAnsi="Times New Roman" w:cs="Times New Roman"/>
          <w:sz w:val="28"/>
          <w:szCs w:val="28"/>
        </w:rPr>
        <w:t xml:space="preserve"> s</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w:t>
      </w:r>
      <w:r w:rsidR="0049428E" w:rsidRPr="008B237D">
        <w:rPr>
          <w:rFonts w:ascii="Times New Roman" w:hAnsi="Times New Roman" w:cs="Times New Roman"/>
          <w:sz w:val="28"/>
          <w:szCs w:val="28"/>
        </w:rPr>
        <w:t>burgosurve</w:t>
      </w:r>
      <w:r w:rsidRPr="008B237D">
        <w:rPr>
          <w:rFonts w:ascii="Times New Roman" w:hAnsi="Times New Roman" w:cs="Times New Roman"/>
          <w:sz w:val="28"/>
          <w:szCs w:val="28"/>
        </w:rPr>
        <w:t xml:space="preserve"> n</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akte korruptive</w:t>
      </w:r>
      <w:r w:rsidR="008A09B6" w:rsidRPr="008B237D">
        <w:rPr>
          <w:rFonts w:ascii="Times New Roman" w:hAnsi="Times New Roman" w:cs="Times New Roman"/>
          <w:sz w:val="28"/>
          <w:szCs w:val="28"/>
        </w:rPr>
        <w:t>.</w:t>
      </w:r>
      <w:r w:rsidRPr="008B237D">
        <w:rPr>
          <w:rFonts w:ascii="Times New Roman" w:hAnsi="Times New Roman" w:cs="Times New Roman"/>
          <w:sz w:val="28"/>
          <w:szCs w:val="28"/>
        </w:rPr>
        <w:t xml:space="preserve"> </w:t>
      </w:r>
    </w:p>
    <w:p w:rsidR="00777DAC" w:rsidRPr="008B237D" w:rsidRDefault="00777DAC" w:rsidP="006F3161">
      <w:pPr>
        <w:spacing w:after="0" w:line="240" w:lineRule="auto"/>
        <w:jc w:val="both"/>
        <w:rPr>
          <w:rFonts w:ascii="Times New Roman" w:hAnsi="Times New Roman" w:cs="Times New Roman"/>
          <w:sz w:val="28"/>
          <w:szCs w:val="28"/>
        </w:rPr>
      </w:pPr>
    </w:p>
    <w:p w:rsidR="00777DAC" w:rsidRPr="008B237D" w:rsidRDefault="00777DAC"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Përmes këtij projektligji, synohet t`i jepet zgjidhje ligjore një problemi me të cilin është ndeshur në praktikë Drejtoria e Përgjithshme e Burgjeve. Dispozitat aktuale të ligjit nr. 8328/1998, parashikojnë se vendosja e të dënuarit në burgun e sigurisë së lartë kur nuk është shprehur gjykata me vendim, bëhet me kërkesë të prokurorit tek ajo gjykatë[...]. Sipas të dhënave të vitit 2017, në fakt rezulton se për rreth </w:t>
      </w:r>
      <w:r w:rsidR="006C71D9" w:rsidRPr="008B237D">
        <w:rPr>
          <w:rFonts w:ascii="Times New Roman" w:hAnsi="Times New Roman" w:cs="Times New Roman"/>
          <w:sz w:val="28"/>
          <w:szCs w:val="28"/>
        </w:rPr>
        <w:t>6</w:t>
      </w:r>
      <w:r w:rsidRPr="008B237D">
        <w:rPr>
          <w:rFonts w:ascii="Times New Roman" w:hAnsi="Times New Roman" w:cs="Times New Roman"/>
          <w:sz w:val="28"/>
          <w:szCs w:val="28"/>
        </w:rPr>
        <w:t>0 të dënuar me dënime mbi 15 vjet burgim, gjykata nuk është shprehur, çka ka vështirësuar punën e Drejtorisë së Përgjithshme të Burgjeve për vendosjen e tyre nëpër institucionet e ekzekutimit të vendimeve penale. Në këtë drejtim, ky projektligj synon përcaktimin e kritereve dhe të procedurave të qarta për shpërndarjen e subjekteve të dënuar me burgim nëpër institucionet e ekzekutimit të vendimeve penale, n</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p</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rmjet vlerësimit 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rrezikshm</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ris</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dhe vendosjes n</w:t>
      </w:r>
      <w:r w:rsidR="006C71D9" w:rsidRPr="008B237D">
        <w:rPr>
          <w:rFonts w:ascii="Times New Roman" w:hAnsi="Times New Roman" w:cs="Times New Roman"/>
          <w:sz w:val="28"/>
          <w:szCs w:val="28"/>
        </w:rPr>
        <w:t>ë institucione</w:t>
      </w:r>
      <w:r w:rsidRPr="008B237D">
        <w:rPr>
          <w:rFonts w:ascii="Times New Roman" w:hAnsi="Times New Roman" w:cs="Times New Roman"/>
          <w:sz w:val="28"/>
          <w:szCs w:val="28"/>
        </w:rPr>
        <w:t xml:space="preserve"> n</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përputhje me rrezikshm</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rin</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dhe nivelin e siguris</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w:t>
      </w:r>
    </w:p>
    <w:p w:rsidR="00777DAC" w:rsidRPr="008B237D" w:rsidRDefault="00777DAC" w:rsidP="006F3161">
      <w:pPr>
        <w:spacing w:after="0" w:line="240" w:lineRule="auto"/>
        <w:jc w:val="both"/>
        <w:rPr>
          <w:rFonts w:ascii="Times New Roman" w:hAnsi="Times New Roman" w:cs="Times New Roman"/>
          <w:sz w:val="28"/>
          <w:szCs w:val="28"/>
        </w:rPr>
      </w:pPr>
    </w:p>
    <w:p w:rsidR="00836176" w:rsidRPr="008B237D" w:rsidRDefault="00991D8B"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Risku është një çështje shumë-dimensionale. Ai përfshin riskun e recidivizmit, riskun e arratisjes, riskun për të shkaktuar dëm brenda institucionit dhe risku i dëmit nëse do të arratisej.  </w:t>
      </w:r>
      <w:r w:rsidR="00CC1FE2" w:rsidRPr="008B237D">
        <w:rPr>
          <w:rFonts w:ascii="Times New Roman" w:hAnsi="Times New Roman" w:cs="Times New Roman"/>
          <w:sz w:val="28"/>
          <w:szCs w:val="28"/>
        </w:rPr>
        <w:t>Rregullat Evropiane të Burgjeve parashikojn</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 xml:space="preserve"> që vetëm masa e dënimit nuk mund të </w:t>
      </w:r>
      <w:r w:rsidR="00CC1FE2" w:rsidRPr="008B237D">
        <w:rPr>
          <w:rFonts w:ascii="Times New Roman" w:hAnsi="Times New Roman" w:cs="Times New Roman"/>
          <w:sz w:val="28"/>
          <w:szCs w:val="28"/>
        </w:rPr>
        <w:lastRenderedPageBreak/>
        <w:t>përcaktojë rrezikshmërinë. Në projektligjin e propozuar koncepti qendror është menaxhimi i riskut, bazuar mbi një proces të vlerësimit të rrezikshmërisë faktike. Ky proces do t</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 xml:space="preserve"> realizohet me anë të formatit t</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 xml:space="preserve"> vlerësimit të rrezikshmërisë, i do t</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 xml:space="preserve"> hartohet dhe miratohet nga Drejtoria e P</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rgjithshme e Burgjeve. Ky format përdor të dhënat nga vlerësimi i rrezikshmërisë faktike  bazuar në tregues të njohur kriminogjenë, për të arritur në një rezultat të vlerësimit të rrezikshmërisë. Më pas, ky informacion shqyrtohet nga Komisioni i Vlerësimit të Rrezikshmërisë, i cili përcakton r</w:t>
      </w:r>
      <w:r w:rsidR="001F14D8" w:rsidRPr="008B237D">
        <w:rPr>
          <w:rFonts w:ascii="Times New Roman" w:hAnsi="Times New Roman" w:cs="Times New Roman"/>
          <w:sz w:val="28"/>
          <w:szCs w:val="28"/>
        </w:rPr>
        <w:t>rezikshmërinë</w:t>
      </w:r>
      <w:r w:rsidR="00CC1FE2" w:rsidRPr="008B237D">
        <w:rPr>
          <w:rFonts w:ascii="Times New Roman" w:hAnsi="Times New Roman" w:cs="Times New Roman"/>
          <w:sz w:val="28"/>
          <w:szCs w:val="28"/>
        </w:rPr>
        <w:t xml:space="preserve"> dhe si rrjedhojë </w:t>
      </w:r>
      <w:r w:rsidRPr="008B237D">
        <w:rPr>
          <w:rFonts w:ascii="Times New Roman" w:hAnsi="Times New Roman" w:cs="Times New Roman"/>
          <w:sz w:val="28"/>
          <w:szCs w:val="28"/>
        </w:rPr>
        <w:t>i propozon Drejtorit 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P</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rgjithsh</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m nivelin e siguris</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s</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zakonshme dhe t</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ul</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t</w:t>
      </w:r>
      <w:r w:rsidRPr="008B237D">
        <w:rPr>
          <w:rFonts w:ascii="Times New Roman" w:hAnsi="Times New Roman" w:cs="Times New Roman"/>
          <w:sz w:val="28"/>
          <w:szCs w:val="28"/>
        </w:rPr>
        <w:t xml:space="preserve"> q</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do 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mbahe</w:t>
      </w:r>
      <w:r w:rsidR="001F14D8" w:rsidRPr="008B237D">
        <w:rPr>
          <w:rFonts w:ascii="Times New Roman" w:hAnsi="Times New Roman" w:cs="Times New Roman"/>
          <w:sz w:val="28"/>
          <w:szCs w:val="28"/>
        </w:rPr>
        <w:t>t</w:t>
      </w:r>
      <w:r w:rsidRPr="008B237D">
        <w:rPr>
          <w:rFonts w:ascii="Times New Roman" w:hAnsi="Times New Roman" w:cs="Times New Roman"/>
          <w:sz w:val="28"/>
          <w:szCs w:val="28"/>
        </w:rPr>
        <w:t xml:space="preserve"> nj</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i burgosur, </w:t>
      </w:r>
      <w:r w:rsidR="001F14D8" w:rsidRPr="008B237D">
        <w:rPr>
          <w:rFonts w:ascii="Times New Roman" w:hAnsi="Times New Roman" w:cs="Times New Roman"/>
          <w:sz w:val="28"/>
          <w:szCs w:val="28"/>
        </w:rPr>
        <w:t>udhëzon/</w:t>
      </w:r>
      <w:r w:rsidRPr="008B237D">
        <w:rPr>
          <w:rFonts w:ascii="Times New Roman" w:hAnsi="Times New Roman" w:cs="Times New Roman"/>
          <w:sz w:val="28"/>
          <w:szCs w:val="28"/>
        </w:rPr>
        <w:t>orienton institucionet e ekzekutimit t</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 xml:space="preserve"> vendimeve penale p</w:t>
      </w:r>
      <w:r w:rsidR="006C71D9" w:rsidRPr="008B237D">
        <w:rPr>
          <w:rFonts w:ascii="Times New Roman" w:hAnsi="Times New Roman" w:cs="Times New Roman"/>
          <w:sz w:val="28"/>
          <w:szCs w:val="28"/>
        </w:rPr>
        <w:t>ë</w:t>
      </w:r>
      <w:r w:rsidRPr="008B237D">
        <w:rPr>
          <w:rFonts w:ascii="Times New Roman" w:hAnsi="Times New Roman" w:cs="Times New Roman"/>
          <w:sz w:val="28"/>
          <w:szCs w:val="28"/>
        </w:rPr>
        <w:t>r hartimin e</w:t>
      </w:r>
      <w:r w:rsidR="00CC1FE2" w:rsidRPr="008B237D">
        <w:rPr>
          <w:rFonts w:ascii="Times New Roman" w:hAnsi="Times New Roman" w:cs="Times New Roman"/>
          <w:sz w:val="28"/>
          <w:szCs w:val="28"/>
        </w:rPr>
        <w:t xml:space="preserve"> plane</w:t>
      </w:r>
      <w:r w:rsidRPr="008B237D">
        <w:rPr>
          <w:rFonts w:ascii="Times New Roman" w:hAnsi="Times New Roman" w:cs="Times New Roman"/>
          <w:sz w:val="28"/>
          <w:szCs w:val="28"/>
        </w:rPr>
        <w:t>ve</w:t>
      </w:r>
      <w:r w:rsidR="00CC1FE2" w:rsidRPr="008B237D">
        <w:rPr>
          <w:rFonts w:ascii="Times New Roman" w:hAnsi="Times New Roman" w:cs="Times New Roman"/>
          <w:sz w:val="28"/>
          <w:szCs w:val="28"/>
        </w:rPr>
        <w:t xml:space="preserve"> individuale p</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r trajtimin e t</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 xml:space="preserve"> burgosurit</w:t>
      </w:r>
      <w:r w:rsidR="001F14D8" w:rsidRPr="008B237D">
        <w:rPr>
          <w:rFonts w:ascii="Times New Roman" w:hAnsi="Times New Roman" w:cs="Times New Roman"/>
          <w:sz w:val="28"/>
          <w:szCs w:val="28"/>
        </w:rPr>
        <w:t>,</w:t>
      </w:r>
      <w:r w:rsidR="00CC1FE2" w:rsidRPr="008B237D">
        <w:rPr>
          <w:rFonts w:ascii="Times New Roman" w:hAnsi="Times New Roman" w:cs="Times New Roman"/>
          <w:sz w:val="28"/>
          <w:szCs w:val="28"/>
        </w:rPr>
        <w:t xml:space="preserve"> si dhe masa t</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 xml:space="preserve"> veçanta p</w:t>
      </w:r>
      <w:r w:rsidR="006C71D9" w:rsidRPr="008B237D">
        <w:rPr>
          <w:rFonts w:ascii="Times New Roman" w:hAnsi="Times New Roman" w:cs="Times New Roman"/>
          <w:sz w:val="28"/>
          <w:szCs w:val="28"/>
        </w:rPr>
        <w:t>ë</w:t>
      </w:r>
      <w:r w:rsidR="00CC1FE2" w:rsidRPr="008B237D">
        <w:rPr>
          <w:rFonts w:ascii="Times New Roman" w:hAnsi="Times New Roman" w:cs="Times New Roman"/>
          <w:sz w:val="28"/>
          <w:szCs w:val="28"/>
        </w:rPr>
        <w:t>r sigurinë e institucionit.</w:t>
      </w:r>
    </w:p>
    <w:p w:rsidR="001F14D8" w:rsidRPr="008B237D" w:rsidRDefault="001F14D8" w:rsidP="006F3161">
      <w:pPr>
        <w:spacing w:after="0" w:line="240" w:lineRule="auto"/>
        <w:jc w:val="both"/>
        <w:rPr>
          <w:rFonts w:ascii="Times New Roman" w:hAnsi="Times New Roman" w:cs="Times New Roman"/>
          <w:sz w:val="28"/>
          <w:szCs w:val="28"/>
        </w:rPr>
      </w:pPr>
    </w:p>
    <w:p w:rsidR="005134DA"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Nga ana tjetër, projektligji parashikon </w:t>
      </w:r>
      <w:r w:rsidR="00EC6769" w:rsidRPr="008B237D">
        <w:rPr>
          <w:rFonts w:ascii="Times New Roman" w:hAnsi="Times New Roman" w:cs="Times New Roman"/>
          <w:sz w:val="28"/>
          <w:szCs w:val="28"/>
        </w:rPr>
        <w:t>q</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Komisioni i Vler</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simit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Rrezikshm</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ris</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do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hartoj</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raporte p</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 gjykatën, me k</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rkes</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kësaj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fundit, p</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 vlerësimin faktik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rrezikshm</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ris</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s</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burgosurve</w:t>
      </w:r>
      <w:r w:rsidR="007B0F3A" w:rsidRPr="008B237D">
        <w:rPr>
          <w:rFonts w:ascii="Times New Roman" w:hAnsi="Times New Roman" w:cs="Times New Roman"/>
          <w:sz w:val="28"/>
          <w:szCs w:val="28"/>
        </w:rPr>
        <w:t xml:space="preserve"> dhe vendosjen n</w:t>
      </w:r>
      <w:r w:rsidR="006C71D9" w:rsidRPr="008B237D">
        <w:rPr>
          <w:rFonts w:ascii="Times New Roman" w:hAnsi="Times New Roman" w:cs="Times New Roman"/>
          <w:sz w:val="28"/>
          <w:szCs w:val="28"/>
        </w:rPr>
        <w:t>ë</w:t>
      </w:r>
      <w:r w:rsidR="007B0F3A" w:rsidRPr="008B237D">
        <w:rPr>
          <w:rFonts w:ascii="Times New Roman" w:hAnsi="Times New Roman" w:cs="Times New Roman"/>
          <w:sz w:val="28"/>
          <w:szCs w:val="28"/>
        </w:rPr>
        <w:t xml:space="preserve"> nivelin e siguris</w:t>
      </w:r>
      <w:r w:rsidR="006C71D9" w:rsidRPr="008B237D">
        <w:rPr>
          <w:rFonts w:ascii="Times New Roman" w:hAnsi="Times New Roman" w:cs="Times New Roman"/>
          <w:sz w:val="28"/>
          <w:szCs w:val="28"/>
        </w:rPr>
        <w:t>ë</w:t>
      </w:r>
      <w:r w:rsidR="007B0F3A" w:rsidRPr="008B237D">
        <w:rPr>
          <w:rFonts w:ascii="Times New Roman" w:hAnsi="Times New Roman" w:cs="Times New Roman"/>
          <w:sz w:val="28"/>
          <w:szCs w:val="28"/>
        </w:rPr>
        <w:t xml:space="preserve"> </w:t>
      </w:r>
      <w:r w:rsidR="001F14D8" w:rsidRPr="008B237D">
        <w:rPr>
          <w:rFonts w:ascii="Times New Roman" w:hAnsi="Times New Roman" w:cs="Times New Roman"/>
          <w:sz w:val="28"/>
          <w:szCs w:val="28"/>
        </w:rPr>
        <w:t>s</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lart</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dhe shum</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n</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lart</w:t>
      </w:r>
      <w:r w:rsidR="006C71D9" w:rsidRPr="008B237D">
        <w:rPr>
          <w:rFonts w:ascii="Times New Roman" w:hAnsi="Times New Roman" w:cs="Times New Roman"/>
          <w:sz w:val="28"/>
          <w:szCs w:val="28"/>
        </w:rPr>
        <w:t>ë</w:t>
      </w:r>
      <w:r w:rsidR="001F14D8" w:rsidRPr="008B237D">
        <w:rPr>
          <w:rFonts w:ascii="Times New Roman" w:hAnsi="Times New Roman" w:cs="Times New Roman"/>
          <w:sz w:val="28"/>
          <w:szCs w:val="28"/>
        </w:rPr>
        <w:t xml:space="preserve"> </w:t>
      </w:r>
      <w:r w:rsidR="007B0F3A" w:rsidRPr="008B237D">
        <w:rPr>
          <w:rFonts w:ascii="Times New Roman" w:hAnsi="Times New Roman" w:cs="Times New Roman"/>
          <w:sz w:val="28"/>
          <w:szCs w:val="28"/>
        </w:rPr>
        <w:t>n</w:t>
      </w:r>
      <w:r w:rsidR="006C71D9" w:rsidRPr="008B237D">
        <w:rPr>
          <w:rFonts w:ascii="Times New Roman" w:hAnsi="Times New Roman" w:cs="Times New Roman"/>
          <w:sz w:val="28"/>
          <w:szCs w:val="28"/>
        </w:rPr>
        <w:t>ë</w:t>
      </w:r>
      <w:r w:rsidR="007B0F3A" w:rsidRPr="008B237D">
        <w:rPr>
          <w:rFonts w:ascii="Times New Roman" w:hAnsi="Times New Roman" w:cs="Times New Roman"/>
          <w:sz w:val="28"/>
          <w:szCs w:val="28"/>
        </w:rPr>
        <w:t xml:space="preserve"> përputhje me rrezikshm</w:t>
      </w:r>
      <w:r w:rsidR="006C71D9" w:rsidRPr="008B237D">
        <w:rPr>
          <w:rFonts w:ascii="Times New Roman" w:hAnsi="Times New Roman" w:cs="Times New Roman"/>
          <w:sz w:val="28"/>
          <w:szCs w:val="28"/>
        </w:rPr>
        <w:t>ë</w:t>
      </w:r>
      <w:r w:rsidR="007B0F3A" w:rsidRPr="008B237D">
        <w:rPr>
          <w:rFonts w:ascii="Times New Roman" w:hAnsi="Times New Roman" w:cs="Times New Roman"/>
          <w:sz w:val="28"/>
          <w:szCs w:val="28"/>
        </w:rPr>
        <w:t>rin</w:t>
      </w:r>
      <w:r w:rsidR="006C71D9" w:rsidRPr="008B237D">
        <w:rPr>
          <w:rFonts w:ascii="Times New Roman" w:hAnsi="Times New Roman" w:cs="Times New Roman"/>
          <w:sz w:val="28"/>
          <w:szCs w:val="28"/>
        </w:rPr>
        <w:t>ë</w:t>
      </w:r>
      <w:r w:rsidR="007B0F3A" w:rsidRPr="008B237D">
        <w:rPr>
          <w:rFonts w:ascii="Times New Roman" w:hAnsi="Times New Roman" w:cs="Times New Roman"/>
          <w:sz w:val="28"/>
          <w:szCs w:val="28"/>
        </w:rPr>
        <w:t xml:space="preserve"> q</w:t>
      </w:r>
      <w:r w:rsidR="006C71D9" w:rsidRPr="008B237D">
        <w:rPr>
          <w:rFonts w:ascii="Times New Roman" w:hAnsi="Times New Roman" w:cs="Times New Roman"/>
          <w:sz w:val="28"/>
          <w:szCs w:val="28"/>
        </w:rPr>
        <w:t>ë</w:t>
      </w:r>
      <w:r w:rsidR="007B0F3A" w:rsidRPr="008B237D">
        <w:rPr>
          <w:rFonts w:ascii="Times New Roman" w:hAnsi="Times New Roman" w:cs="Times New Roman"/>
          <w:sz w:val="28"/>
          <w:szCs w:val="28"/>
        </w:rPr>
        <w:t xml:space="preserve"> paraqesin</w:t>
      </w:r>
      <w:r w:rsidR="00EC6769" w:rsidRPr="008B237D">
        <w:rPr>
          <w:rFonts w:ascii="Times New Roman" w:hAnsi="Times New Roman" w:cs="Times New Roman"/>
          <w:sz w:val="28"/>
          <w:szCs w:val="28"/>
        </w:rPr>
        <w:t>. Edhe rekomandimet e ekspert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ve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Bashkimit Evropian lidhen me faktin </w:t>
      </w:r>
      <w:r w:rsidRPr="008B237D">
        <w:rPr>
          <w:rFonts w:ascii="Times New Roman" w:hAnsi="Times New Roman" w:cs="Times New Roman"/>
          <w:sz w:val="28"/>
          <w:szCs w:val="28"/>
        </w:rPr>
        <w:t xml:space="preserve">që sistemi i burgjeve të </w:t>
      </w:r>
      <w:r w:rsidR="00EC6769" w:rsidRPr="008B237D">
        <w:rPr>
          <w:rFonts w:ascii="Times New Roman" w:hAnsi="Times New Roman" w:cs="Times New Roman"/>
          <w:sz w:val="28"/>
          <w:szCs w:val="28"/>
        </w:rPr>
        <w:t>v</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n</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zbatim instrumente dhe mekanizma p</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r vlerësimin e riskut t</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burgosurve dhe parandalimin e rritjes s</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kriminalitetit n</w:t>
      </w:r>
      <w:r w:rsidR="006C71D9" w:rsidRPr="008B237D">
        <w:rPr>
          <w:rFonts w:ascii="Times New Roman" w:hAnsi="Times New Roman" w:cs="Times New Roman"/>
          <w:sz w:val="28"/>
          <w:szCs w:val="28"/>
        </w:rPr>
        <w:t>ë</w:t>
      </w:r>
      <w:r w:rsidR="00EC6769" w:rsidRPr="008B237D">
        <w:rPr>
          <w:rFonts w:ascii="Times New Roman" w:hAnsi="Times New Roman" w:cs="Times New Roman"/>
          <w:sz w:val="28"/>
          <w:szCs w:val="28"/>
        </w:rPr>
        <w:t xml:space="preserve"> burgje. </w:t>
      </w:r>
    </w:p>
    <w:p w:rsidR="005134DA" w:rsidRPr="008B237D" w:rsidRDefault="005134DA" w:rsidP="006F3161">
      <w:pPr>
        <w:spacing w:after="0" w:line="240" w:lineRule="auto"/>
        <w:jc w:val="both"/>
        <w:rPr>
          <w:rFonts w:ascii="Times New Roman" w:hAnsi="Times New Roman" w:cs="Times New Roman"/>
          <w:sz w:val="28"/>
          <w:szCs w:val="28"/>
        </w:rPr>
      </w:pPr>
    </w:p>
    <w:p w:rsidR="008A09B6" w:rsidRPr="008B237D" w:rsidRDefault="008A09B6"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Ky projektligjin parashikon dispozita specifike për trajtimin e të miturve në sistemin e burgjeve në zbatim të </w:t>
      </w:r>
      <w:r w:rsidR="00C46BD8" w:rsidRPr="008B237D">
        <w:rPr>
          <w:rFonts w:ascii="Times New Roman" w:hAnsi="Times New Roman" w:cs="Times New Roman"/>
          <w:sz w:val="28"/>
          <w:szCs w:val="28"/>
        </w:rPr>
        <w:t xml:space="preserve">rekomandimeve të Këshillit të Evropës për Burgjet </w:t>
      </w:r>
      <w:r w:rsidRPr="008B237D">
        <w:rPr>
          <w:rFonts w:ascii="Times New Roman" w:hAnsi="Times New Roman" w:cs="Times New Roman"/>
          <w:sz w:val="28"/>
          <w:szCs w:val="28"/>
        </w:rPr>
        <w:lastRenderedPageBreak/>
        <w:t xml:space="preserve">për respektimin e interesit më të lartë të fëmijës, si dhe të ligjit </w:t>
      </w:r>
      <w:r w:rsidR="008217D5" w:rsidRPr="008B237D">
        <w:rPr>
          <w:rFonts w:ascii="Times New Roman" w:hAnsi="Times New Roman" w:cs="Times New Roman"/>
          <w:sz w:val="28"/>
          <w:szCs w:val="28"/>
        </w:rPr>
        <w:t>n</w:t>
      </w:r>
      <w:r w:rsidRPr="008B237D">
        <w:rPr>
          <w:rFonts w:ascii="Times New Roman" w:hAnsi="Times New Roman" w:cs="Times New Roman"/>
          <w:sz w:val="28"/>
          <w:szCs w:val="28"/>
        </w:rPr>
        <w:t>r. 37/2017 “Kodi i Drejtësisë për të Mitur”.</w:t>
      </w:r>
    </w:p>
    <w:p w:rsidR="001900A4" w:rsidRPr="008B237D" w:rsidRDefault="001900A4" w:rsidP="006F3161">
      <w:pPr>
        <w:spacing w:after="0" w:line="240" w:lineRule="auto"/>
        <w:jc w:val="both"/>
        <w:rPr>
          <w:rFonts w:ascii="Times New Roman" w:hAnsi="Times New Roman" w:cs="Times New Roman"/>
          <w:sz w:val="28"/>
          <w:szCs w:val="28"/>
        </w:rPr>
      </w:pPr>
    </w:p>
    <w:p w:rsidR="008A09B6" w:rsidRPr="008B237D" w:rsidRDefault="008A09B6" w:rsidP="006F3161">
      <w:pPr>
        <w:spacing w:after="0" w:line="240" w:lineRule="auto"/>
        <w:jc w:val="both"/>
        <w:rPr>
          <w:rFonts w:ascii="Times New Roman" w:hAnsi="Times New Roman" w:cs="Times New Roman"/>
          <w:sz w:val="28"/>
          <w:szCs w:val="28"/>
        </w:rPr>
      </w:pPr>
    </w:p>
    <w:p w:rsidR="001F14D8" w:rsidRPr="008B237D" w:rsidRDefault="0089202F" w:rsidP="00314018">
      <w:pPr>
        <w:pStyle w:val="ListParagraph"/>
        <w:numPr>
          <w:ilvl w:val="0"/>
          <w:numId w:val="5"/>
        </w:numPr>
        <w:spacing w:after="0" w:line="240" w:lineRule="auto"/>
        <w:ind w:left="0" w:firstLine="360"/>
        <w:jc w:val="both"/>
        <w:rPr>
          <w:rFonts w:ascii="Times New Roman" w:hAnsi="Times New Roman" w:cs="Times New Roman"/>
          <w:b/>
          <w:sz w:val="28"/>
          <w:szCs w:val="28"/>
        </w:rPr>
      </w:pPr>
      <w:r w:rsidRPr="008B237D">
        <w:rPr>
          <w:rFonts w:ascii="Times New Roman" w:hAnsi="Times New Roman" w:cs="Times New Roman"/>
          <w:b/>
          <w:sz w:val="28"/>
          <w:szCs w:val="28"/>
        </w:rPr>
        <w:t xml:space="preserve">VLERËSIMI I </w:t>
      </w:r>
      <w:r w:rsidR="008A09B6" w:rsidRPr="008B237D">
        <w:rPr>
          <w:rFonts w:ascii="Times New Roman" w:hAnsi="Times New Roman" w:cs="Times New Roman"/>
          <w:b/>
          <w:sz w:val="28"/>
          <w:szCs w:val="28"/>
        </w:rPr>
        <w:t>KUSHTETUTSHMËRISË, LIGJSHMËRISË</w:t>
      </w:r>
      <w:r w:rsidRPr="008B237D">
        <w:rPr>
          <w:rFonts w:ascii="Times New Roman" w:hAnsi="Times New Roman" w:cs="Times New Roman"/>
          <w:b/>
          <w:sz w:val="28"/>
          <w:szCs w:val="28"/>
        </w:rPr>
        <w:t xml:space="preserve"> DHE HARMONIZIMI ME LEGJISLACIONIN NË FUQI VENDAS </w:t>
      </w:r>
      <w:r w:rsidR="008A09B6" w:rsidRPr="008B237D">
        <w:rPr>
          <w:rFonts w:ascii="Times New Roman" w:hAnsi="Times New Roman" w:cs="Times New Roman"/>
          <w:b/>
          <w:sz w:val="28"/>
          <w:szCs w:val="28"/>
        </w:rPr>
        <w:t>DH</w:t>
      </w:r>
      <w:r w:rsidRPr="008B237D">
        <w:rPr>
          <w:rFonts w:ascii="Times New Roman" w:hAnsi="Times New Roman" w:cs="Times New Roman"/>
          <w:b/>
          <w:sz w:val="28"/>
          <w:szCs w:val="28"/>
        </w:rPr>
        <w:t xml:space="preserve">E NDËRKOMBËTAR </w:t>
      </w:r>
    </w:p>
    <w:p w:rsidR="001F14D8" w:rsidRPr="008B237D" w:rsidRDefault="001F14D8" w:rsidP="006F3161">
      <w:pPr>
        <w:spacing w:after="0" w:line="240" w:lineRule="auto"/>
        <w:jc w:val="both"/>
        <w:rPr>
          <w:rFonts w:ascii="Times New Roman" w:hAnsi="Times New Roman" w:cs="Times New Roman"/>
          <w:sz w:val="28"/>
          <w:szCs w:val="28"/>
        </w:rPr>
      </w:pPr>
    </w:p>
    <w:p w:rsidR="0089202F"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 xml:space="preserve">Në përputhje me nenin 26 të ligjit nr. 9000, datë 30.01.2003 “Për organizimin dhe funksionimin e Këshillit të Ministrave, </w:t>
      </w:r>
      <w:r w:rsidR="00F80031" w:rsidRPr="008B237D">
        <w:rPr>
          <w:rFonts w:ascii="Times New Roman" w:hAnsi="Times New Roman" w:cs="Times New Roman"/>
          <w:sz w:val="28"/>
          <w:szCs w:val="28"/>
        </w:rPr>
        <w:t>M</w:t>
      </w:r>
      <w:r w:rsidRPr="008B237D">
        <w:rPr>
          <w:rFonts w:ascii="Times New Roman" w:hAnsi="Times New Roman" w:cs="Times New Roman"/>
          <w:sz w:val="28"/>
          <w:szCs w:val="28"/>
        </w:rPr>
        <w:t>inistri i Drejtësis</w:t>
      </w:r>
      <w:r w:rsidR="00F80031" w:rsidRPr="008B237D">
        <w:rPr>
          <w:rFonts w:ascii="Times New Roman" w:hAnsi="Times New Roman" w:cs="Times New Roman"/>
          <w:sz w:val="28"/>
          <w:szCs w:val="28"/>
        </w:rPr>
        <w:t>ë</w:t>
      </w:r>
      <w:r w:rsidRPr="008B237D">
        <w:rPr>
          <w:rFonts w:ascii="Times New Roman" w:hAnsi="Times New Roman" w:cs="Times New Roman"/>
          <w:sz w:val="28"/>
          <w:szCs w:val="28"/>
        </w:rPr>
        <w:t xml:space="preserve"> është autoriteti i deleguar për propozimin e këtij projektligji. Ndaj edhe nisma e propozuar, paraqitet si një iniciativë për shqyrtim dhe miratim nga Këshilli i Ministrave, në mbështetje të neneve 78 dhe 83, pika 1, të Kushtetutës. </w:t>
      </w:r>
    </w:p>
    <w:p w:rsidR="0089202F" w:rsidRPr="008B237D" w:rsidRDefault="0089202F" w:rsidP="006F3161">
      <w:pPr>
        <w:spacing w:after="0" w:line="240" w:lineRule="auto"/>
        <w:jc w:val="both"/>
        <w:rPr>
          <w:rFonts w:ascii="Times New Roman" w:hAnsi="Times New Roman" w:cs="Times New Roman"/>
          <w:sz w:val="28"/>
          <w:szCs w:val="28"/>
        </w:rPr>
      </w:pPr>
    </w:p>
    <w:p w:rsidR="00963BB0" w:rsidRPr="008B237D" w:rsidRDefault="00963BB0" w:rsidP="006F3161">
      <w:pPr>
        <w:spacing w:after="0" w:line="240" w:lineRule="auto"/>
        <w:jc w:val="both"/>
        <w:rPr>
          <w:rFonts w:ascii="Times New Roman" w:hAnsi="Times New Roman" w:cs="Times New Roman"/>
          <w:b/>
          <w:sz w:val="28"/>
          <w:szCs w:val="28"/>
        </w:rPr>
      </w:pPr>
    </w:p>
    <w:p w:rsidR="001900A4" w:rsidRPr="008B237D" w:rsidRDefault="0089202F" w:rsidP="00F73575">
      <w:pPr>
        <w:pStyle w:val="ListParagraph"/>
        <w:numPr>
          <w:ilvl w:val="0"/>
          <w:numId w:val="5"/>
        </w:numPr>
        <w:spacing w:after="0" w:line="240" w:lineRule="auto"/>
        <w:ind w:left="0" w:firstLine="284"/>
        <w:jc w:val="both"/>
        <w:rPr>
          <w:rFonts w:ascii="Times New Roman" w:hAnsi="Times New Roman" w:cs="Times New Roman"/>
          <w:b/>
          <w:sz w:val="28"/>
          <w:szCs w:val="28"/>
        </w:rPr>
      </w:pPr>
      <w:r w:rsidRPr="008B237D">
        <w:rPr>
          <w:rFonts w:ascii="Times New Roman" w:hAnsi="Times New Roman" w:cs="Times New Roman"/>
          <w:b/>
          <w:sz w:val="28"/>
          <w:szCs w:val="28"/>
        </w:rPr>
        <w:t xml:space="preserve">VLERËSIMI I SHKALLËS SË PËRAFRIMIT ME ACQUIS COMMUNAUTAIRE </w:t>
      </w:r>
    </w:p>
    <w:p w:rsidR="001900A4" w:rsidRPr="008B237D" w:rsidRDefault="001900A4" w:rsidP="006F3161">
      <w:pPr>
        <w:spacing w:after="0" w:line="240" w:lineRule="auto"/>
        <w:jc w:val="both"/>
        <w:rPr>
          <w:rFonts w:ascii="Times New Roman" w:hAnsi="Times New Roman" w:cs="Times New Roman"/>
          <w:sz w:val="28"/>
          <w:szCs w:val="28"/>
        </w:rPr>
      </w:pPr>
    </w:p>
    <w:p w:rsidR="00AA0045" w:rsidRPr="008B237D" w:rsidRDefault="0089202F"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Ky projektligj synon përafri</w:t>
      </w:r>
      <w:r w:rsidR="008A09B6" w:rsidRPr="008B237D">
        <w:rPr>
          <w:rFonts w:ascii="Times New Roman" w:hAnsi="Times New Roman" w:cs="Times New Roman"/>
          <w:sz w:val="28"/>
          <w:szCs w:val="28"/>
        </w:rPr>
        <w:t>min me Rekomandimet e Këshillit të Evropës p</w:t>
      </w:r>
      <w:r w:rsidR="006C71D9" w:rsidRPr="008B237D">
        <w:rPr>
          <w:rFonts w:ascii="Times New Roman" w:hAnsi="Times New Roman" w:cs="Times New Roman"/>
          <w:sz w:val="28"/>
          <w:szCs w:val="28"/>
        </w:rPr>
        <w:t>ë</w:t>
      </w:r>
      <w:r w:rsidR="008A09B6" w:rsidRPr="008B237D">
        <w:rPr>
          <w:rFonts w:ascii="Times New Roman" w:hAnsi="Times New Roman" w:cs="Times New Roman"/>
          <w:sz w:val="28"/>
          <w:szCs w:val="28"/>
        </w:rPr>
        <w:t>r Burgjet</w:t>
      </w:r>
      <w:r w:rsidRPr="008B237D">
        <w:rPr>
          <w:rFonts w:ascii="Times New Roman" w:hAnsi="Times New Roman" w:cs="Times New Roman"/>
          <w:sz w:val="28"/>
          <w:szCs w:val="28"/>
        </w:rPr>
        <w:t xml:space="preserve">. </w:t>
      </w:r>
    </w:p>
    <w:p w:rsidR="00F73575" w:rsidRPr="008B237D" w:rsidRDefault="00F73575" w:rsidP="006F3161">
      <w:pPr>
        <w:spacing w:after="0" w:line="240" w:lineRule="auto"/>
        <w:jc w:val="both"/>
        <w:rPr>
          <w:rFonts w:ascii="Times New Roman" w:hAnsi="Times New Roman" w:cs="Times New Roman"/>
          <w:sz w:val="28"/>
          <w:szCs w:val="28"/>
        </w:rPr>
      </w:pPr>
    </w:p>
    <w:p w:rsidR="00C64EB5" w:rsidRPr="008B237D" w:rsidRDefault="00CE07B8" w:rsidP="006F3161">
      <w:pPr>
        <w:spacing w:after="0" w:line="240" w:lineRule="auto"/>
        <w:jc w:val="both"/>
        <w:rPr>
          <w:rFonts w:ascii="Times New Roman" w:hAnsi="Times New Roman" w:cs="Times New Roman"/>
          <w:sz w:val="28"/>
          <w:szCs w:val="28"/>
        </w:rPr>
      </w:pPr>
      <w:r w:rsidRPr="008B237D">
        <w:rPr>
          <w:rFonts w:ascii="Times New Roman" w:hAnsi="Times New Roman" w:cs="Times New Roman"/>
          <w:sz w:val="28"/>
          <w:szCs w:val="28"/>
        </w:rPr>
        <w:t>Shkalla e përafrimit, është e plotë për çështjet që reflektohen në projektligj dhe një pjesë e përcaktimeve të rekomandimeve do të gjejnë reflektim në rregulloren e përgjithshme të burgjeve.</w:t>
      </w:r>
    </w:p>
    <w:p w:rsidR="00C64EB5" w:rsidRPr="008B237D" w:rsidRDefault="00C64EB5" w:rsidP="006F3161">
      <w:pPr>
        <w:spacing w:after="0" w:line="240" w:lineRule="auto"/>
        <w:jc w:val="both"/>
        <w:rPr>
          <w:rFonts w:ascii="Times New Roman" w:eastAsia="Calibri" w:hAnsi="Times New Roman" w:cs="Times New Roman"/>
          <w:sz w:val="28"/>
          <w:szCs w:val="28"/>
          <w:lang w:eastAsia="en-US"/>
        </w:rPr>
      </w:pPr>
    </w:p>
    <w:p w:rsidR="00C64EB5" w:rsidRPr="008B237D" w:rsidRDefault="00C64EB5" w:rsidP="00941578">
      <w:pPr>
        <w:pStyle w:val="ListParagraph"/>
        <w:numPr>
          <w:ilvl w:val="0"/>
          <w:numId w:val="5"/>
        </w:numPr>
        <w:spacing w:after="0" w:line="240" w:lineRule="auto"/>
        <w:ind w:left="0" w:firstLine="360"/>
        <w:jc w:val="both"/>
        <w:rPr>
          <w:rFonts w:ascii="Times New Roman" w:eastAsia="Calibri" w:hAnsi="Times New Roman" w:cs="Times New Roman"/>
          <w:b/>
          <w:sz w:val="28"/>
          <w:szCs w:val="28"/>
          <w:lang w:eastAsia="en-US"/>
        </w:rPr>
      </w:pPr>
      <w:r w:rsidRPr="008B237D">
        <w:rPr>
          <w:rFonts w:ascii="Times New Roman" w:eastAsia="Calibri" w:hAnsi="Times New Roman" w:cs="Times New Roman"/>
          <w:b/>
          <w:sz w:val="28"/>
          <w:szCs w:val="28"/>
          <w:lang w:eastAsia="en-US"/>
        </w:rPr>
        <w:t>PËRMBLEDHJE SHPJEGUESE E PËRMBAJTJES SË ROJEKTAKTIT</w:t>
      </w:r>
    </w:p>
    <w:p w:rsidR="004C3FF2" w:rsidRPr="008B237D" w:rsidRDefault="004C3FF2" w:rsidP="006F3161">
      <w:pPr>
        <w:spacing w:after="0" w:line="240" w:lineRule="auto"/>
        <w:rPr>
          <w:rFonts w:ascii="Times New Roman" w:eastAsia="Calibri" w:hAnsi="Times New Roman" w:cs="Times New Roman"/>
          <w:sz w:val="28"/>
          <w:szCs w:val="28"/>
          <w:lang w:eastAsia="en-US"/>
        </w:rPr>
      </w:pPr>
    </w:p>
    <w:p w:rsidR="00C64EB5" w:rsidRPr="008B237D" w:rsidRDefault="004C3FF2" w:rsidP="004C3F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Projektligji përmban </w:t>
      </w:r>
      <w:r w:rsidR="00AF06F6" w:rsidRPr="008B237D">
        <w:rPr>
          <w:rFonts w:ascii="Times New Roman" w:eastAsia="Calibri" w:hAnsi="Times New Roman" w:cs="Times New Roman"/>
          <w:sz w:val="28"/>
          <w:szCs w:val="28"/>
          <w:lang w:eastAsia="en-US"/>
        </w:rPr>
        <w:t>4</w:t>
      </w:r>
      <w:r w:rsidR="00FF130B" w:rsidRPr="008B237D">
        <w:rPr>
          <w:rFonts w:ascii="Times New Roman" w:eastAsia="Calibri" w:hAnsi="Times New Roman" w:cs="Times New Roman"/>
          <w:sz w:val="28"/>
          <w:szCs w:val="28"/>
          <w:lang w:eastAsia="en-US"/>
        </w:rPr>
        <w:t>2</w:t>
      </w:r>
      <w:r w:rsidRPr="008B237D">
        <w:rPr>
          <w:rFonts w:ascii="Times New Roman" w:eastAsia="Calibri" w:hAnsi="Times New Roman" w:cs="Times New Roman"/>
          <w:sz w:val="28"/>
          <w:szCs w:val="28"/>
          <w:lang w:eastAsia="en-US"/>
        </w:rPr>
        <w:t xml:space="preserve"> nene, duke filluar me përkufizimet, trajtimin me dinjitet dhe në respektim të </w:t>
      </w:r>
      <w:r w:rsidRPr="008B237D">
        <w:rPr>
          <w:rFonts w:ascii="Times New Roman" w:eastAsia="Calibri" w:hAnsi="Times New Roman" w:cs="Times New Roman"/>
          <w:sz w:val="28"/>
          <w:szCs w:val="28"/>
          <w:lang w:eastAsia="en-US"/>
        </w:rPr>
        <w:lastRenderedPageBreak/>
        <w:t>të drejtave njerëzore duke parashikuar si ndaluese sjelljet çnjerëzore  ose degraduese.</w:t>
      </w:r>
    </w:p>
    <w:p w:rsidR="004C3FF2" w:rsidRPr="008B237D" w:rsidRDefault="004C3FF2" w:rsidP="006F3161">
      <w:pPr>
        <w:spacing w:after="0" w:line="240" w:lineRule="auto"/>
        <w:rPr>
          <w:rFonts w:ascii="Times New Roman" w:eastAsia="Calibri" w:hAnsi="Times New Roman" w:cs="Times New Roman"/>
          <w:sz w:val="28"/>
          <w:szCs w:val="28"/>
          <w:lang w:eastAsia="en-US"/>
        </w:rPr>
      </w:pPr>
    </w:p>
    <w:p w:rsidR="00974989" w:rsidRPr="008B237D" w:rsidRDefault="00974989" w:rsidP="00A030D7">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 i projektligjit shton nenin 1/1 i cili parashikon p</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rkufizimet.</w:t>
      </w:r>
    </w:p>
    <w:p w:rsidR="00A030D7" w:rsidRPr="008B237D" w:rsidRDefault="00A030D7" w:rsidP="00A030D7">
      <w:pPr>
        <w:spacing w:after="0" w:line="240" w:lineRule="auto"/>
        <w:jc w:val="both"/>
        <w:rPr>
          <w:rFonts w:ascii="Times New Roman" w:eastAsia="Calibri" w:hAnsi="Times New Roman" w:cs="Times New Roman"/>
          <w:sz w:val="28"/>
          <w:szCs w:val="28"/>
          <w:lang w:eastAsia="en-US"/>
        </w:rPr>
      </w:pPr>
    </w:p>
    <w:p w:rsidR="00974989" w:rsidRPr="008B237D" w:rsidRDefault="00974989" w:rsidP="00A030D7">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2 i projektligjit riformulon paragrafin e par</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t</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nenit 5</w:t>
      </w:r>
      <w:r w:rsidR="00A030D7" w:rsidRPr="008B237D">
        <w:rPr>
          <w:rFonts w:ascii="Times New Roman" w:eastAsia="Calibri" w:hAnsi="Times New Roman" w:cs="Times New Roman"/>
          <w:sz w:val="28"/>
          <w:szCs w:val="28"/>
          <w:lang w:eastAsia="en-US"/>
        </w:rPr>
        <w:t xml:space="preserve"> n</w:t>
      </w:r>
      <w:r w:rsidR="00C57B24" w:rsidRPr="008B237D">
        <w:rPr>
          <w:rFonts w:ascii="Times New Roman" w:eastAsia="Calibri" w:hAnsi="Times New Roman" w:cs="Times New Roman"/>
          <w:sz w:val="28"/>
          <w:szCs w:val="28"/>
          <w:lang w:eastAsia="en-US"/>
        </w:rPr>
        <w:t>ë</w:t>
      </w:r>
      <w:r w:rsidR="00A030D7" w:rsidRPr="008B237D">
        <w:rPr>
          <w:rFonts w:ascii="Times New Roman" w:eastAsia="Calibri" w:hAnsi="Times New Roman" w:cs="Times New Roman"/>
          <w:sz w:val="28"/>
          <w:szCs w:val="28"/>
          <w:lang w:eastAsia="en-US"/>
        </w:rPr>
        <w:t xml:space="preserve"> zbatim t</w:t>
      </w:r>
      <w:r w:rsidR="00C57B24" w:rsidRPr="008B237D">
        <w:rPr>
          <w:rFonts w:ascii="Times New Roman" w:eastAsia="Calibri" w:hAnsi="Times New Roman" w:cs="Times New Roman"/>
          <w:sz w:val="28"/>
          <w:szCs w:val="28"/>
          <w:lang w:eastAsia="en-US"/>
        </w:rPr>
        <w:t>ë</w:t>
      </w:r>
      <w:r w:rsidR="00A030D7" w:rsidRPr="008B237D">
        <w:rPr>
          <w:rFonts w:ascii="Times New Roman" w:eastAsia="Calibri" w:hAnsi="Times New Roman" w:cs="Times New Roman"/>
          <w:sz w:val="28"/>
          <w:szCs w:val="28"/>
          <w:lang w:eastAsia="en-US"/>
        </w:rPr>
        <w:t xml:space="preserve"> respektimit t</w:t>
      </w:r>
      <w:r w:rsidR="00C57B24" w:rsidRPr="008B237D">
        <w:rPr>
          <w:rFonts w:ascii="Times New Roman" w:eastAsia="Calibri" w:hAnsi="Times New Roman" w:cs="Times New Roman"/>
          <w:sz w:val="28"/>
          <w:szCs w:val="28"/>
          <w:lang w:eastAsia="en-US"/>
        </w:rPr>
        <w:t>ë</w:t>
      </w:r>
      <w:r w:rsidR="00A030D7" w:rsidRPr="008B237D">
        <w:rPr>
          <w:rFonts w:ascii="Times New Roman" w:eastAsia="Calibri" w:hAnsi="Times New Roman" w:cs="Times New Roman"/>
          <w:sz w:val="28"/>
          <w:szCs w:val="28"/>
          <w:lang w:eastAsia="en-US"/>
        </w:rPr>
        <w:t xml:space="preserve"> t</w:t>
      </w:r>
      <w:r w:rsidR="00C57B24" w:rsidRPr="008B237D">
        <w:rPr>
          <w:rFonts w:ascii="Times New Roman" w:eastAsia="Calibri" w:hAnsi="Times New Roman" w:cs="Times New Roman"/>
          <w:sz w:val="28"/>
          <w:szCs w:val="28"/>
          <w:lang w:eastAsia="en-US"/>
        </w:rPr>
        <w:t>ë</w:t>
      </w:r>
      <w:r w:rsidR="00A030D7" w:rsidRPr="008B237D">
        <w:rPr>
          <w:rFonts w:ascii="Times New Roman" w:eastAsia="Calibri" w:hAnsi="Times New Roman" w:cs="Times New Roman"/>
          <w:sz w:val="28"/>
          <w:szCs w:val="28"/>
          <w:lang w:eastAsia="en-US"/>
        </w:rPr>
        <w:t xml:space="preserve"> drejtave t</w:t>
      </w:r>
      <w:r w:rsidR="00C57B24" w:rsidRPr="008B237D">
        <w:rPr>
          <w:rFonts w:ascii="Times New Roman" w:eastAsia="Calibri" w:hAnsi="Times New Roman" w:cs="Times New Roman"/>
          <w:sz w:val="28"/>
          <w:szCs w:val="28"/>
          <w:lang w:eastAsia="en-US"/>
        </w:rPr>
        <w:t>ë</w:t>
      </w:r>
      <w:r w:rsidR="00A030D7" w:rsidRPr="008B237D">
        <w:rPr>
          <w:rFonts w:ascii="Times New Roman" w:eastAsia="Calibri" w:hAnsi="Times New Roman" w:cs="Times New Roman"/>
          <w:sz w:val="28"/>
          <w:szCs w:val="28"/>
          <w:lang w:eastAsia="en-US"/>
        </w:rPr>
        <w:t xml:space="preserve"> njeriut.</w:t>
      </w:r>
    </w:p>
    <w:p w:rsidR="00A030D7" w:rsidRPr="008B237D" w:rsidRDefault="00A030D7" w:rsidP="00A030D7">
      <w:pPr>
        <w:spacing w:after="0" w:line="240" w:lineRule="auto"/>
        <w:jc w:val="both"/>
        <w:rPr>
          <w:rFonts w:ascii="Times New Roman" w:eastAsia="Calibri" w:hAnsi="Times New Roman" w:cs="Times New Roman"/>
          <w:sz w:val="28"/>
          <w:szCs w:val="28"/>
          <w:lang w:eastAsia="en-US"/>
        </w:rPr>
      </w:pPr>
    </w:p>
    <w:p w:rsidR="00C64EB5" w:rsidRPr="008B237D" w:rsidRDefault="004C3FF2" w:rsidP="00A030D7">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3 i projektligjit </w:t>
      </w:r>
      <w:r w:rsidR="00850A96" w:rsidRPr="008B237D">
        <w:rPr>
          <w:rFonts w:ascii="Times New Roman" w:eastAsia="Calibri" w:hAnsi="Times New Roman" w:cs="Times New Roman"/>
          <w:sz w:val="28"/>
          <w:szCs w:val="28"/>
          <w:lang w:eastAsia="en-US"/>
        </w:rPr>
        <w:t>shton nj</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 xml:space="preserve"> nen m</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 xml:space="preserve"> vete, at</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 xml:space="preserve"> 5/2, </w:t>
      </w:r>
      <w:r w:rsidRPr="008B237D">
        <w:rPr>
          <w:rFonts w:ascii="Times New Roman" w:eastAsia="Calibri" w:hAnsi="Times New Roman" w:cs="Times New Roman"/>
          <w:sz w:val="28"/>
          <w:szCs w:val="28"/>
          <w:lang w:eastAsia="en-US"/>
        </w:rPr>
        <w:t xml:space="preserve">parashikon </w:t>
      </w:r>
      <w:r w:rsidR="00C977E9" w:rsidRPr="008B237D">
        <w:rPr>
          <w:rFonts w:ascii="Times New Roman" w:eastAsia="Calibri" w:hAnsi="Times New Roman" w:cs="Times New Roman"/>
          <w:sz w:val="28"/>
          <w:szCs w:val="28"/>
          <w:lang w:eastAsia="en-US"/>
        </w:rPr>
        <w:t>t</w:t>
      </w:r>
      <w:r w:rsidR="00850A96" w:rsidRPr="008B237D">
        <w:rPr>
          <w:rFonts w:ascii="Times New Roman" w:eastAsia="Calibri" w:hAnsi="Times New Roman" w:cs="Times New Roman"/>
          <w:sz w:val="28"/>
          <w:szCs w:val="28"/>
          <w:lang w:eastAsia="en-US"/>
        </w:rPr>
        <w:t>rajtimi</w:t>
      </w:r>
      <w:r w:rsidR="00C977E9" w:rsidRPr="008B237D">
        <w:rPr>
          <w:rFonts w:ascii="Times New Roman" w:eastAsia="Calibri" w:hAnsi="Times New Roman" w:cs="Times New Roman"/>
          <w:sz w:val="28"/>
          <w:szCs w:val="28"/>
          <w:lang w:eastAsia="en-US"/>
        </w:rPr>
        <w:t>n</w:t>
      </w:r>
      <w:r w:rsidR="00850A96" w:rsidRPr="008B237D">
        <w:rPr>
          <w:rFonts w:ascii="Times New Roman" w:eastAsia="Calibri" w:hAnsi="Times New Roman" w:cs="Times New Roman"/>
          <w:sz w:val="28"/>
          <w:szCs w:val="28"/>
          <w:lang w:eastAsia="en-US"/>
        </w:rPr>
        <w:t xml:space="preserve"> </w:t>
      </w:r>
      <w:r w:rsidR="00C977E9" w:rsidRPr="008B237D">
        <w:rPr>
          <w:rFonts w:ascii="Times New Roman" w:eastAsia="Calibri" w:hAnsi="Times New Roman" w:cs="Times New Roman"/>
          <w:sz w:val="28"/>
          <w:szCs w:val="28"/>
          <w:lang w:eastAsia="en-US"/>
        </w:rPr>
        <w:t>e</w:t>
      </w:r>
      <w:r w:rsidR="00850A96" w:rsidRPr="008B237D">
        <w:rPr>
          <w:rFonts w:ascii="Times New Roman" w:eastAsia="Calibri" w:hAnsi="Times New Roman" w:cs="Times New Roman"/>
          <w:sz w:val="28"/>
          <w:szCs w:val="28"/>
          <w:lang w:eastAsia="en-US"/>
        </w:rPr>
        <w:t xml:space="preserve"> diferencuar </w:t>
      </w:r>
      <w:r w:rsidR="00C977E9" w:rsidRPr="008B237D">
        <w:rPr>
          <w:rFonts w:ascii="Times New Roman" w:eastAsia="Calibri" w:hAnsi="Times New Roman" w:cs="Times New Roman"/>
          <w:sz w:val="28"/>
          <w:szCs w:val="28"/>
          <w:lang w:eastAsia="en-US"/>
        </w:rPr>
        <w:t>t</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 xml:space="preserve"> të dënuarve, në varësi të sigurisë së institucionit të vuajtjes së dënimit, dhe që është i nevojshëm me qëllim realizimin e funksionit riedukues të dënimit, si edhe rrezikshmërisë që paraqet i dënuari </w:t>
      </w:r>
      <w:r w:rsidR="00C977E9" w:rsidRPr="008B237D">
        <w:rPr>
          <w:rFonts w:ascii="Times New Roman" w:eastAsia="Calibri" w:hAnsi="Times New Roman" w:cs="Times New Roman"/>
          <w:sz w:val="28"/>
          <w:szCs w:val="28"/>
          <w:lang w:eastAsia="en-US"/>
        </w:rPr>
        <w:t xml:space="preserve">i cili </w:t>
      </w:r>
      <w:r w:rsidR="00850A96" w:rsidRPr="008B237D">
        <w:rPr>
          <w:rFonts w:ascii="Times New Roman" w:eastAsia="Calibri" w:hAnsi="Times New Roman" w:cs="Times New Roman"/>
          <w:sz w:val="28"/>
          <w:szCs w:val="28"/>
          <w:lang w:eastAsia="en-US"/>
        </w:rPr>
        <w:t>nuk konsiderohe</w:t>
      </w:r>
      <w:r w:rsidR="00C977E9" w:rsidRPr="008B237D">
        <w:rPr>
          <w:rFonts w:ascii="Times New Roman" w:eastAsia="Calibri" w:hAnsi="Times New Roman" w:cs="Times New Roman"/>
          <w:sz w:val="28"/>
          <w:szCs w:val="28"/>
          <w:lang w:eastAsia="en-US"/>
        </w:rPr>
        <w:t>t</w:t>
      </w:r>
      <w:r w:rsidR="00850A96" w:rsidRPr="008B237D">
        <w:rPr>
          <w:rFonts w:ascii="Times New Roman" w:eastAsia="Calibri" w:hAnsi="Times New Roman" w:cs="Times New Roman"/>
          <w:sz w:val="28"/>
          <w:szCs w:val="28"/>
          <w:lang w:eastAsia="en-US"/>
        </w:rPr>
        <w:t xml:space="preserve"> diskriminim, dhe as trajtim çnjerëzor apo degradues, sipas parashikimeve n</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 xml:space="preserve"> k</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t</w:t>
      </w:r>
      <w:r w:rsidR="00C57B24" w:rsidRPr="008B237D">
        <w:rPr>
          <w:rFonts w:ascii="Times New Roman" w:eastAsia="Calibri" w:hAnsi="Times New Roman" w:cs="Times New Roman"/>
          <w:sz w:val="28"/>
          <w:szCs w:val="28"/>
          <w:lang w:eastAsia="en-US"/>
        </w:rPr>
        <w:t>ë</w:t>
      </w:r>
      <w:r w:rsidR="00850A96" w:rsidRPr="008B237D">
        <w:rPr>
          <w:rFonts w:ascii="Times New Roman" w:eastAsia="Calibri" w:hAnsi="Times New Roman" w:cs="Times New Roman"/>
          <w:sz w:val="28"/>
          <w:szCs w:val="28"/>
          <w:lang w:eastAsia="en-US"/>
        </w:rPr>
        <w:t xml:space="preserve"> ligj dhe në Rregulloren e Përgjithshme të Burgjeve dhe rregulloret e brendshme të çdo institucioni</w:t>
      </w:r>
      <w:r w:rsidRPr="008B237D">
        <w:rPr>
          <w:rFonts w:ascii="Times New Roman" w:eastAsia="Calibri" w:hAnsi="Times New Roman" w:cs="Times New Roman"/>
          <w:sz w:val="28"/>
          <w:szCs w:val="28"/>
          <w:lang w:eastAsia="en-US"/>
        </w:rPr>
        <w:t xml:space="preserve">.  </w:t>
      </w:r>
    </w:p>
    <w:p w:rsidR="00D05E26" w:rsidRPr="008B237D" w:rsidRDefault="00D05E26" w:rsidP="004C3FF2">
      <w:pPr>
        <w:spacing w:after="0" w:line="240" w:lineRule="auto"/>
        <w:jc w:val="both"/>
        <w:rPr>
          <w:rFonts w:ascii="Times New Roman" w:eastAsia="Calibri" w:hAnsi="Times New Roman" w:cs="Times New Roman"/>
          <w:sz w:val="28"/>
          <w:szCs w:val="28"/>
          <w:lang w:eastAsia="en-US"/>
        </w:rPr>
      </w:pPr>
    </w:p>
    <w:p w:rsidR="00865BAD" w:rsidRPr="008B237D" w:rsidRDefault="00865BAD" w:rsidP="004C3F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4 i projektligjit</w:t>
      </w:r>
      <w:r w:rsidR="00105002" w:rsidRPr="008B237D">
        <w:rPr>
          <w:rFonts w:ascii="Times New Roman" w:eastAsia="Calibri" w:hAnsi="Times New Roman" w:cs="Times New Roman"/>
          <w:sz w:val="28"/>
          <w:szCs w:val="28"/>
          <w:lang w:eastAsia="en-US"/>
        </w:rPr>
        <w:t xml:space="preserve"> riformulon paragrafin e par</w:t>
      </w:r>
      <w:r w:rsidR="00C57B24" w:rsidRPr="008B237D">
        <w:rPr>
          <w:rFonts w:ascii="Times New Roman" w:eastAsia="Calibri" w:hAnsi="Times New Roman" w:cs="Times New Roman"/>
          <w:sz w:val="28"/>
          <w:szCs w:val="28"/>
          <w:lang w:eastAsia="en-US"/>
        </w:rPr>
        <w:t>ë</w:t>
      </w:r>
      <w:r w:rsidR="00105002" w:rsidRPr="008B237D">
        <w:rPr>
          <w:rFonts w:ascii="Times New Roman" w:eastAsia="Calibri" w:hAnsi="Times New Roman" w:cs="Times New Roman"/>
          <w:sz w:val="28"/>
          <w:szCs w:val="28"/>
          <w:lang w:eastAsia="en-US"/>
        </w:rPr>
        <w:t xml:space="preserve"> t</w:t>
      </w:r>
      <w:r w:rsidR="00C57B24" w:rsidRPr="008B237D">
        <w:rPr>
          <w:rFonts w:ascii="Times New Roman" w:eastAsia="Calibri" w:hAnsi="Times New Roman" w:cs="Times New Roman"/>
          <w:sz w:val="28"/>
          <w:szCs w:val="28"/>
          <w:lang w:eastAsia="en-US"/>
        </w:rPr>
        <w:t>ë</w:t>
      </w:r>
      <w:r w:rsidR="00105002" w:rsidRPr="008B237D">
        <w:rPr>
          <w:rFonts w:ascii="Times New Roman" w:eastAsia="Calibri" w:hAnsi="Times New Roman" w:cs="Times New Roman"/>
          <w:sz w:val="28"/>
          <w:szCs w:val="28"/>
          <w:lang w:eastAsia="en-US"/>
        </w:rPr>
        <w:t xml:space="preserve"> kufizimit </w:t>
      </w:r>
      <w:r w:rsidR="004F2397" w:rsidRPr="008B237D">
        <w:rPr>
          <w:rFonts w:ascii="Times New Roman" w:eastAsia="Calibri" w:hAnsi="Times New Roman" w:cs="Times New Roman"/>
          <w:sz w:val="28"/>
          <w:szCs w:val="28"/>
          <w:lang w:eastAsia="en-US"/>
        </w:rPr>
        <w:t>t</w:t>
      </w:r>
      <w:r w:rsidR="00C57B24" w:rsidRPr="008B237D">
        <w:rPr>
          <w:rFonts w:ascii="Times New Roman" w:eastAsia="Calibri" w:hAnsi="Times New Roman" w:cs="Times New Roman"/>
          <w:sz w:val="28"/>
          <w:szCs w:val="28"/>
          <w:lang w:eastAsia="en-US"/>
        </w:rPr>
        <w:t>ë</w:t>
      </w:r>
      <w:r w:rsidR="004F2397" w:rsidRPr="008B237D">
        <w:rPr>
          <w:rFonts w:ascii="Times New Roman" w:eastAsia="Calibri" w:hAnsi="Times New Roman" w:cs="Times New Roman"/>
          <w:sz w:val="28"/>
          <w:szCs w:val="28"/>
          <w:lang w:eastAsia="en-US"/>
        </w:rPr>
        <w:t xml:space="preserve"> p</w:t>
      </w:r>
      <w:r w:rsidR="00C57B24" w:rsidRPr="008B237D">
        <w:rPr>
          <w:rFonts w:ascii="Times New Roman" w:eastAsia="Calibri" w:hAnsi="Times New Roman" w:cs="Times New Roman"/>
          <w:sz w:val="28"/>
          <w:szCs w:val="28"/>
          <w:lang w:eastAsia="en-US"/>
        </w:rPr>
        <w:t>ë</w:t>
      </w:r>
      <w:r w:rsidR="004F2397" w:rsidRPr="008B237D">
        <w:rPr>
          <w:rFonts w:ascii="Times New Roman" w:eastAsia="Calibri" w:hAnsi="Times New Roman" w:cs="Times New Roman"/>
          <w:sz w:val="28"/>
          <w:szCs w:val="28"/>
          <w:lang w:eastAsia="en-US"/>
        </w:rPr>
        <w:t>rkohsh</w:t>
      </w:r>
      <w:r w:rsidR="00C57B24" w:rsidRPr="008B237D">
        <w:rPr>
          <w:rFonts w:ascii="Times New Roman" w:eastAsia="Calibri" w:hAnsi="Times New Roman" w:cs="Times New Roman"/>
          <w:sz w:val="28"/>
          <w:szCs w:val="28"/>
          <w:lang w:eastAsia="en-US"/>
        </w:rPr>
        <w:t>ë</w:t>
      </w:r>
      <w:r w:rsidR="004F2397" w:rsidRPr="008B237D">
        <w:rPr>
          <w:rFonts w:ascii="Times New Roman" w:eastAsia="Calibri" w:hAnsi="Times New Roman" w:cs="Times New Roman"/>
          <w:sz w:val="28"/>
          <w:szCs w:val="28"/>
          <w:lang w:eastAsia="en-US"/>
        </w:rPr>
        <w:t xml:space="preserve">m </w:t>
      </w:r>
      <w:r w:rsidR="00105002" w:rsidRPr="008B237D">
        <w:rPr>
          <w:rFonts w:ascii="Times New Roman" w:eastAsia="Calibri" w:hAnsi="Times New Roman" w:cs="Times New Roman"/>
          <w:sz w:val="28"/>
          <w:szCs w:val="28"/>
          <w:lang w:eastAsia="en-US"/>
        </w:rPr>
        <w:t>n</w:t>
      </w:r>
      <w:r w:rsidR="00C57B24" w:rsidRPr="008B237D">
        <w:rPr>
          <w:rFonts w:ascii="Times New Roman" w:eastAsia="Calibri" w:hAnsi="Times New Roman" w:cs="Times New Roman"/>
          <w:sz w:val="28"/>
          <w:szCs w:val="28"/>
          <w:lang w:eastAsia="en-US"/>
        </w:rPr>
        <w:t>ë</w:t>
      </w:r>
      <w:r w:rsidR="00105002" w:rsidRPr="008B237D">
        <w:rPr>
          <w:rFonts w:ascii="Times New Roman" w:eastAsia="Calibri" w:hAnsi="Times New Roman" w:cs="Times New Roman"/>
          <w:sz w:val="28"/>
          <w:szCs w:val="28"/>
          <w:lang w:eastAsia="en-US"/>
        </w:rPr>
        <w:t xml:space="preserve"> grup t</w:t>
      </w:r>
      <w:r w:rsidR="00C57B24" w:rsidRPr="008B237D">
        <w:rPr>
          <w:rFonts w:ascii="Times New Roman" w:eastAsia="Calibri" w:hAnsi="Times New Roman" w:cs="Times New Roman"/>
          <w:sz w:val="28"/>
          <w:szCs w:val="28"/>
          <w:lang w:eastAsia="en-US"/>
        </w:rPr>
        <w:t>ë</w:t>
      </w:r>
      <w:r w:rsidR="00105002" w:rsidRPr="008B237D">
        <w:rPr>
          <w:rFonts w:ascii="Times New Roman" w:eastAsia="Calibri" w:hAnsi="Times New Roman" w:cs="Times New Roman"/>
          <w:sz w:val="28"/>
          <w:szCs w:val="28"/>
          <w:lang w:eastAsia="en-US"/>
        </w:rPr>
        <w:t xml:space="preserve"> t</w:t>
      </w:r>
      <w:r w:rsidR="00C57B24" w:rsidRPr="008B237D">
        <w:rPr>
          <w:rFonts w:ascii="Times New Roman" w:eastAsia="Calibri" w:hAnsi="Times New Roman" w:cs="Times New Roman"/>
          <w:sz w:val="28"/>
          <w:szCs w:val="28"/>
          <w:lang w:eastAsia="en-US"/>
        </w:rPr>
        <w:t>ë</w:t>
      </w:r>
      <w:r w:rsidR="00105002" w:rsidRPr="008B237D">
        <w:rPr>
          <w:rFonts w:ascii="Times New Roman" w:eastAsia="Calibri" w:hAnsi="Times New Roman" w:cs="Times New Roman"/>
          <w:sz w:val="28"/>
          <w:szCs w:val="28"/>
          <w:lang w:eastAsia="en-US"/>
        </w:rPr>
        <w:t xml:space="preserve"> drejtave</w:t>
      </w:r>
      <w:r w:rsidR="004F2397" w:rsidRPr="008B237D">
        <w:rPr>
          <w:rFonts w:ascii="Times New Roman" w:eastAsia="Calibri" w:hAnsi="Times New Roman" w:cs="Times New Roman"/>
          <w:sz w:val="28"/>
          <w:szCs w:val="28"/>
          <w:lang w:eastAsia="en-US"/>
        </w:rPr>
        <w:t xml:space="preserve"> me urdhër të ministrit të Drejtësisë vetëm në kushtet e situatave të emergjencës në atë masë dhe për aq kohë sa përcaktohet në urdhër</w:t>
      </w:r>
      <w:r w:rsidR="00105002" w:rsidRPr="008B237D">
        <w:rPr>
          <w:rFonts w:ascii="Times New Roman" w:eastAsia="Calibri" w:hAnsi="Times New Roman" w:cs="Times New Roman"/>
          <w:sz w:val="28"/>
          <w:szCs w:val="28"/>
          <w:lang w:eastAsia="en-US"/>
        </w:rPr>
        <w:t>.</w:t>
      </w:r>
    </w:p>
    <w:p w:rsidR="00865BAD" w:rsidRPr="008B237D" w:rsidRDefault="00865BAD" w:rsidP="004C3FF2">
      <w:pPr>
        <w:spacing w:after="0" w:line="240" w:lineRule="auto"/>
        <w:jc w:val="both"/>
        <w:rPr>
          <w:rFonts w:ascii="Times New Roman" w:eastAsia="Calibri" w:hAnsi="Times New Roman" w:cs="Times New Roman"/>
          <w:sz w:val="28"/>
          <w:szCs w:val="28"/>
          <w:lang w:eastAsia="en-US"/>
        </w:rPr>
      </w:pPr>
    </w:p>
    <w:p w:rsidR="00CC44A0" w:rsidRPr="008B237D" w:rsidRDefault="00CC44A0" w:rsidP="004C3F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5 i projektligjit shton nj</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nen m</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vete, at</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w:t>
      </w:r>
      <w:r w:rsidR="004C01AF" w:rsidRPr="008B237D">
        <w:rPr>
          <w:rFonts w:ascii="Times New Roman" w:eastAsia="Calibri" w:hAnsi="Times New Roman" w:cs="Times New Roman"/>
          <w:sz w:val="28"/>
          <w:szCs w:val="28"/>
          <w:lang w:eastAsia="en-US"/>
        </w:rPr>
        <w:t>8</w:t>
      </w:r>
      <w:r w:rsidRPr="008B237D">
        <w:rPr>
          <w:rFonts w:ascii="Times New Roman" w:eastAsia="Calibri" w:hAnsi="Times New Roman" w:cs="Times New Roman"/>
          <w:sz w:val="28"/>
          <w:szCs w:val="28"/>
          <w:lang w:eastAsia="en-US"/>
        </w:rPr>
        <w:t xml:space="preserve">/1 </w:t>
      </w:r>
      <w:r w:rsidR="00ED4889" w:rsidRPr="008B237D">
        <w:rPr>
          <w:rFonts w:ascii="Times New Roman" w:eastAsia="Calibri" w:hAnsi="Times New Roman" w:cs="Times New Roman"/>
          <w:sz w:val="28"/>
          <w:szCs w:val="28"/>
          <w:lang w:eastAsia="en-US"/>
        </w:rPr>
        <w:t xml:space="preserve">i cili </w:t>
      </w:r>
      <w:r w:rsidRPr="008B237D">
        <w:rPr>
          <w:rFonts w:ascii="Times New Roman" w:eastAsia="Calibri" w:hAnsi="Times New Roman" w:cs="Times New Roman"/>
          <w:sz w:val="28"/>
          <w:szCs w:val="28"/>
          <w:lang w:eastAsia="en-US"/>
        </w:rPr>
        <w:t xml:space="preserve">parashikon se </w:t>
      </w:r>
      <w:r w:rsidR="005D5E95" w:rsidRPr="008B237D">
        <w:rPr>
          <w:rFonts w:ascii="Times New Roman" w:eastAsia="Calibri" w:hAnsi="Times New Roman" w:cs="Times New Roman"/>
          <w:sz w:val="28"/>
          <w:szCs w:val="28"/>
          <w:lang w:eastAsia="en-US"/>
        </w:rPr>
        <w:t>parashikon për kryerjen e hetimeve, për një vepër penale të dyshuar se është kryer nga të dënuarit apo të paraburgosurit brenda IEVP, si në shoqërinë e lirë dhe trajtohen në përputhje me legjislacionin në fuqi</w:t>
      </w:r>
    </w:p>
    <w:p w:rsidR="00CC44A0" w:rsidRPr="008B237D" w:rsidRDefault="00CC44A0" w:rsidP="004C3FF2">
      <w:pPr>
        <w:spacing w:after="0" w:line="240" w:lineRule="auto"/>
        <w:jc w:val="both"/>
        <w:rPr>
          <w:rFonts w:ascii="Times New Roman" w:eastAsia="Calibri" w:hAnsi="Times New Roman" w:cs="Times New Roman"/>
          <w:sz w:val="28"/>
          <w:szCs w:val="28"/>
          <w:lang w:eastAsia="en-US"/>
        </w:rPr>
      </w:pPr>
    </w:p>
    <w:p w:rsidR="00D05E26" w:rsidRPr="008B237D" w:rsidRDefault="00D05E26" w:rsidP="004C3F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lastRenderedPageBreak/>
        <w:t xml:space="preserve">Neni </w:t>
      </w:r>
      <w:r w:rsidR="0081725D" w:rsidRPr="008B237D">
        <w:rPr>
          <w:rFonts w:ascii="Times New Roman" w:eastAsia="Calibri" w:hAnsi="Times New Roman" w:cs="Times New Roman"/>
          <w:sz w:val="28"/>
          <w:szCs w:val="28"/>
          <w:lang w:eastAsia="en-US"/>
        </w:rPr>
        <w:t>6</w:t>
      </w:r>
      <w:r w:rsidRPr="008B237D">
        <w:rPr>
          <w:rFonts w:ascii="Times New Roman" w:eastAsia="Calibri" w:hAnsi="Times New Roman" w:cs="Times New Roman"/>
          <w:sz w:val="28"/>
          <w:szCs w:val="28"/>
          <w:lang w:eastAsia="en-US"/>
        </w:rPr>
        <w:t xml:space="preserve"> i projektligjit,</w:t>
      </w:r>
      <w:r w:rsidR="00436CFF" w:rsidRPr="008B237D">
        <w:rPr>
          <w:rFonts w:ascii="Times New Roman" w:eastAsia="Calibri" w:hAnsi="Times New Roman" w:cs="Times New Roman"/>
          <w:sz w:val="28"/>
          <w:szCs w:val="28"/>
          <w:lang w:eastAsia="en-US"/>
        </w:rPr>
        <w:t xml:space="preserve"> parashikohet</w:t>
      </w:r>
      <w:r w:rsidR="008A3A5F" w:rsidRPr="008B237D">
        <w:rPr>
          <w:rFonts w:ascii="Times New Roman" w:eastAsia="Calibri" w:hAnsi="Times New Roman" w:cs="Times New Roman"/>
          <w:sz w:val="28"/>
          <w:szCs w:val="28"/>
          <w:lang w:eastAsia="en-US"/>
        </w:rPr>
        <w:t xml:space="preserve"> t</w:t>
      </w:r>
      <w:r w:rsidR="00C57B24" w:rsidRPr="008B237D">
        <w:rPr>
          <w:rFonts w:ascii="Times New Roman" w:eastAsia="Calibri" w:hAnsi="Times New Roman" w:cs="Times New Roman"/>
          <w:sz w:val="28"/>
          <w:szCs w:val="28"/>
          <w:lang w:eastAsia="en-US"/>
        </w:rPr>
        <w:t>ë</w:t>
      </w:r>
      <w:r w:rsidR="008A3A5F" w:rsidRPr="008B237D">
        <w:rPr>
          <w:rFonts w:ascii="Times New Roman" w:eastAsia="Calibri" w:hAnsi="Times New Roman" w:cs="Times New Roman"/>
          <w:sz w:val="28"/>
          <w:szCs w:val="28"/>
          <w:lang w:eastAsia="en-US"/>
        </w:rPr>
        <w:t xml:space="preserve"> synohet </w:t>
      </w:r>
      <w:r w:rsidR="00436CFF" w:rsidRPr="008B237D">
        <w:rPr>
          <w:rFonts w:ascii="Times New Roman" w:eastAsia="Calibri" w:hAnsi="Times New Roman" w:cs="Times New Roman"/>
          <w:sz w:val="28"/>
          <w:szCs w:val="28"/>
          <w:lang w:eastAsia="en-US"/>
        </w:rPr>
        <w:t>riintegrimi n</w:t>
      </w:r>
      <w:r w:rsidR="00C57B24" w:rsidRPr="008B237D">
        <w:rPr>
          <w:rFonts w:ascii="Times New Roman" w:eastAsia="Calibri" w:hAnsi="Times New Roman" w:cs="Times New Roman"/>
          <w:sz w:val="28"/>
          <w:szCs w:val="28"/>
          <w:lang w:eastAsia="en-US"/>
        </w:rPr>
        <w:t>ë</w:t>
      </w:r>
      <w:r w:rsidR="00436CFF" w:rsidRPr="008B237D">
        <w:rPr>
          <w:rFonts w:ascii="Times New Roman" w:eastAsia="Calibri" w:hAnsi="Times New Roman" w:cs="Times New Roman"/>
          <w:sz w:val="28"/>
          <w:szCs w:val="28"/>
          <w:lang w:eastAsia="en-US"/>
        </w:rPr>
        <w:t xml:space="preserve"> jet</w:t>
      </w:r>
      <w:r w:rsidR="00C57B24" w:rsidRPr="008B237D">
        <w:rPr>
          <w:rFonts w:ascii="Times New Roman" w:eastAsia="Calibri" w:hAnsi="Times New Roman" w:cs="Times New Roman"/>
          <w:sz w:val="28"/>
          <w:szCs w:val="28"/>
          <w:lang w:eastAsia="en-US"/>
        </w:rPr>
        <w:t>ë</w:t>
      </w:r>
      <w:r w:rsidR="00436CFF" w:rsidRPr="008B237D">
        <w:rPr>
          <w:rFonts w:ascii="Times New Roman" w:eastAsia="Calibri" w:hAnsi="Times New Roman" w:cs="Times New Roman"/>
          <w:sz w:val="28"/>
          <w:szCs w:val="28"/>
          <w:lang w:eastAsia="en-US"/>
        </w:rPr>
        <w:t xml:space="preserve">n </w:t>
      </w:r>
      <w:r w:rsidR="008A3A5F" w:rsidRPr="008B237D">
        <w:rPr>
          <w:rFonts w:ascii="Times New Roman" w:eastAsia="Calibri" w:hAnsi="Times New Roman" w:cs="Times New Roman"/>
          <w:sz w:val="28"/>
          <w:szCs w:val="28"/>
          <w:lang w:eastAsia="en-US"/>
        </w:rPr>
        <w:t>familjare, shoqërore dhe ekonomike t</w:t>
      </w:r>
      <w:r w:rsidR="00C57B24" w:rsidRPr="008B237D">
        <w:rPr>
          <w:rFonts w:ascii="Times New Roman" w:eastAsia="Calibri" w:hAnsi="Times New Roman" w:cs="Times New Roman"/>
          <w:sz w:val="28"/>
          <w:szCs w:val="28"/>
          <w:lang w:eastAsia="en-US"/>
        </w:rPr>
        <w:t>ë</w:t>
      </w:r>
      <w:r w:rsidR="008A3A5F" w:rsidRPr="008B237D">
        <w:rPr>
          <w:rFonts w:ascii="Times New Roman" w:eastAsia="Calibri" w:hAnsi="Times New Roman" w:cs="Times New Roman"/>
          <w:sz w:val="28"/>
          <w:szCs w:val="28"/>
          <w:lang w:eastAsia="en-US"/>
        </w:rPr>
        <w:t xml:space="preserve"> paraburgosurve dhe t</w:t>
      </w:r>
      <w:r w:rsidR="00C57B24" w:rsidRPr="008B237D">
        <w:rPr>
          <w:rFonts w:ascii="Times New Roman" w:eastAsia="Calibri" w:hAnsi="Times New Roman" w:cs="Times New Roman"/>
          <w:sz w:val="28"/>
          <w:szCs w:val="28"/>
          <w:lang w:eastAsia="en-US"/>
        </w:rPr>
        <w:t>ë</w:t>
      </w:r>
      <w:r w:rsidR="008A3A5F" w:rsidRPr="008B237D">
        <w:rPr>
          <w:rFonts w:ascii="Times New Roman" w:eastAsia="Calibri" w:hAnsi="Times New Roman" w:cs="Times New Roman"/>
          <w:sz w:val="28"/>
          <w:szCs w:val="28"/>
          <w:lang w:eastAsia="en-US"/>
        </w:rPr>
        <w:t xml:space="preserve"> d</w:t>
      </w:r>
      <w:r w:rsidR="00C57B24" w:rsidRPr="008B237D">
        <w:rPr>
          <w:rFonts w:ascii="Times New Roman" w:eastAsia="Calibri" w:hAnsi="Times New Roman" w:cs="Times New Roman"/>
          <w:sz w:val="28"/>
          <w:szCs w:val="28"/>
          <w:lang w:eastAsia="en-US"/>
        </w:rPr>
        <w:t>ë</w:t>
      </w:r>
      <w:r w:rsidR="008A3A5F" w:rsidRPr="008B237D">
        <w:rPr>
          <w:rFonts w:ascii="Times New Roman" w:eastAsia="Calibri" w:hAnsi="Times New Roman" w:cs="Times New Roman"/>
          <w:sz w:val="28"/>
          <w:szCs w:val="28"/>
          <w:lang w:eastAsia="en-US"/>
        </w:rPr>
        <w:t>nuarve</w:t>
      </w:r>
      <w:r w:rsidR="007F7BE6" w:rsidRPr="008B237D">
        <w:rPr>
          <w:rFonts w:ascii="Times New Roman" w:eastAsia="Calibri" w:hAnsi="Times New Roman" w:cs="Times New Roman"/>
          <w:sz w:val="28"/>
          <w:szCs w:val="28"/>
          <w:lang w:eastAsia="en-US"/>
        </w:rPr>
        <w:t>.</w:t>
      </w:r>
      <w:r w:rsidR="00D22884" w:rsidRPr="008B237D">
        <w:rPr>
          <w:rFonts w:ascii="Times New Roman" w:eastAsia="Calibri" w:hAnsi="Times New Roman" w:cs="Times New Roman"/>
          <w:sz w:val="28"/>
          <w:szCs w:val="28"/>
          <w:lang w:eastAsia="en-US"/>
        </w:rPr>
        <w:t xml:space="preserve">  Ndërsa paragrafi i dytë i këtij neni, </w:t>
      </w:r>
      <w:r w:rsidR="00436CFF" w:rsidRPr="008B237D">
        <w:rPr>
          <w:rFonts w:ascii="Times New Roman" w:eastAsia="Calibri" w:hAnsi="Times New Roman" w:cs="Times New Roman"/>
          <w:sz w:val="28"/>
          <w:szCs w:val="28"/>
          <w:lang w:eastAsia="en-US"/>
        </w:rPr>
        <w:t>theksohet ofrimi i ndihmës sociale, edukative, arsimore, psikologjike, mjekësore dhe fizike për rehabilitimin social dhe ri-integrimin e tij, në përshtatje me nevojat individuale dhe në përputhje me grup-moshën, gjininë dhe personalitetin e tij</w:t>
      </w:r>
      <w:r w:rsidR="00D22884" w:rsidRPr="008B237D">
        <w:rPr>
          <w:rFonts w:ascii="Times New Roman" w:eastAsia="Calibri" w:hAnsi="Times New Roman" w:cs="Times New Roman"/>
          <w:sz w:val="28"/>
          <w:szCs w:val="28"/>
          <w:lang w:eastAsia="en-US"/>
        </w:rPr>
        <w:t>.</w:t>
      </w:r>
    </w:p>
    <w:p w:rsidR="004C3FF2" w:rsidRPr="008B237D" w:rsidRDefault="004C3FF2" w:rsidP="006F3161">
      <w:pPr>
        <w:spacing w:after="0" w:line="240" w:lineRule="auto"/>
        <w:rPr>
          <w:rFonts w:ascii="Times New Roman" w:eastAsia="Calibri" w:hAnsi="Times New Roman" w:cs="Times New Roman"/>
          <w:sz w:val="28"/>
          <w:szCs w:val="28"/>
          <w:lang w:eastAsia="en-US"/>
        </w:rPr>
      </w:pPr>
    </w:p>
    <w:p w:rsidR="006B044D" w:rsidRPr="008B237D" w:rsidRDefault="006B044D" w:rsidP="004B1F63">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CC44A0" w:rsidRPr="008B237D">
        <w:rPr>
          <w:rFonts w:ascii="Times New Roman" w:eastAsia="Calibri" w:hAnsi="Times New Roman" w:cs="Times New Roman"/>
          <w:sz w:val="28"/>
          <w:szCs w:val="28"/>
          <w:lang w:eastAsia="en-US"/>
        </w:rPr>
        <w:t>7</w:t>
      </w:r>
      <w:r w:rsidRPr="008B237D">
        <w:rPr>
          <w:rFonts w:ascii="Times New Roman" w:eastAsia="Calibri" w:hAnsi="Times New Roman" w:cs="Times New Roman"/>
          <w:sz w:val="28"/>
          <w:szCs w:val="28"/>
          <w:lang w:eastAsia="en-US"/>
        </w:rPr>
        <w:t xml:space="preserve"> i projektligjit, </w:t>
      </w:r>
      <w:r w:rsidR="00DE6032" w:rsidRPr="008B237D">
        <w:rPr>
          <w:rFonts w:ascii="Times New Roman" w:eastAsia="Calibri" w:hAnsi="Times New Roman" w:cs="Times New Roman"/>
          <w:sz w:val="28"/>
          <w:szCs w:val="28"/>
          <w:lang w:eastAsia="en-US"/>
        </w:rPr>
        <w:t>Ministria e Drejt</w:t>
      </w:r>
      <w:r w:rsidR="00C57B24" w:rsidRPr="008B237D">
        <w:rPr>
          <w:rFonts w:ascii="Times New Roman" w:eastAsia="Calibri" w:hAnsi="Times New Roman" w:cs="Times New Roman"/>
          <w:sz w:val="28"/>
          <w:szCs w:val="28"/>
          <w:lang w:eastAsia="en-US"/>
        </w:rPr>
        <w:t>ë</w:t>
      </w:r>
      <w:r w:rsidR="00DE6032" w:rsidRPr="008B237D">
        <w:rPr>
          <w:rFonts w:ascii="Times New Roman" w:eastAsia="Calibri" w:hAnsi="Times New Roman" w:cs="Times New Roman"/>
          <w:sz w:val="28"/>
          <w:szCs w:val="28"/>
          <w:lang w:eastAsia="en-US"/>
        </w:rPr>
        <w:t>sis</w:t>
      </w:r>
      <w:r w:rsidR="00C57B24" w:rsidRPr="008B237D">
        <w:rPr>
          <w:rFonts w:ascii="Times New Roman" w:eastAsia="Calibri" w:hAnsi="Times New Roman" w:cs="Times New Roman"/>
          <w:sz w:val="28"/>
          <w:szCs w:val="28"/>
          <w:lang w:eastAsia="en-US"/>
        </w:rPr>
        <w:t>ë</w:t>
      </w:r>
      <w:r w:rsidR="004B1F63" w:rsidRPr="008B237D">
        <w:rPr>
          <w:rFonts w:ascii="Times New Roman" w:eastAsia="Calibri" w:hAnsi="Times New Roman" w:cs="Times New Roman"/>
          <w:sz w:val="28"/>
          <w:szCs w:val="28"/>
          <w:lang w:eastAsia="en-US"/>
        </w:rPr>
        <w:t xml:space="preserve">, mbështet programe kërkimi dhe vlerësimi rreth funksionimit të sistemit të burgjeve, rolit të tij në riintegrimin dhe rehabilitimin  e të dënuarit në shoqëri, me synimi </w:t>
      </w:r>
      <w:r w:rsidR="00DE6032" w:rsidRPr="008B237D">
        <w:rPr>
          <w:rFonts w:ascii="Times New Roman" w:eastAsia="Calibri" w:hAnsi="Times New Roman" w:cs="Times New Roman"/>
          <w:sz w:val="28"/>
          <w:szCs w:val="28"/>
          <w:lang w:eastAsia="en-US"/>
        </w:rPr>
        <w:t>q</w:t>
      </w:r>
      <w:r w:rsidR="00C57B24" w:rsidRPr="008B237D">
        <w:rPr>
          <w:rFonts w:ascii="Times New Roman" w:eastAsia="Calibri" w:hAnsi="Times New Roman" w:cs="Times New Roman"/>
          <w:sz w:val="28"/>
          <w:szCs w:val="28"/>
          <w:lang w:eastAsia="en-US"/>
        </w:rPr>
        <w:t>ë</w:t>
      </w:r>
      <w:r w:rsidR="00DE6032" w:rsidRPr="008B237D">
        <w:rPr>
          <w:rFonts w:ascii="Times New Roman" w:eastAsia="Calibri" w:hAnsi="Times New Roman" w:cs="Times New Roman"/>
          <w:sz w:val="28"/>
          <w:szCs w:val="28"/>
          <w:lang w:eastAsia="en-US"/>
        </w:rPr>
        <w:t xml:space="preserve"> Drejtoria e P</w:t>
      </w:r>
      <w:r w:rsidR="00C57B24" w:rsidRPr="008B237D">
        <w:rPr>
          <w:rFonts w:ascii="Times New Roman" w:eastAsia="Calibri" w:hAnsi="Times New Roman" w:cs="Times New Roman"/>
          <w:sz w:val="28"/>
          <w:szCs w:val="28"/>
          <w:lang w:eastAsia="en-US"/>
        </w:rPr>
        <w:t>ë</w:t>
      </w:r>
      <w:r w:rsidR="00DE6032" w:rsidRPr="008B237D">
        <w:rPr>
          <w:rFonts w:ascii="Times New Roman" w:eastAsia="Calibri" w:hAnsi="Times New Roman" w:cs="Times New Roman"/>
          <w:sz w:val="28"/>
          <w:szCs w:val="28"/>
          <w:lang w:eastAsia="en-US"/>
        </w:rPr>
        <w:t xml:space="preserve">rgjithshme e Burgjeve </w:t>
      </w:r>
      <w:r w:rsidR="004B1F63" w:rsidRPr="008B237D">
        <w:rPr>
          <w:rFonts w:ascii="Times New Roman" w:eastAsia="Calibri" w:hAnsi="Times New Roman" w:cs="Times New Roman"/>
          <w:sz w:val="28"/>
          <w:szCs w:val="28"/>
          <w:lang w:eastAsia="en-US"/>
        </w:rPr>
        <w:t xml:space="preserve">të </w:t>
      </w:r>
      <w:r w:rsidR="00330F37" w:rsidRPr="008B237D">
        <w:rPr>
          <w:rFonts w:ascii="Times New Roman" w:eastAsia="Calibri" w:hAnsi="Times New Roman" w:cs="Times New Roman"/>
          <w:sz w:val="28"/>
          <w:szCs w:val="28"/>
          <w:lang w:eastAsia="en-US"/>
        </w:rPr>
        <w:t>informojë</w:t>
      </w:r>
      <w:r w:rsidR="004B1F63" w:rsidRPr="008B237D">
        <w:rPr>
          <w:rFonts w:ascii="Times New Roman" w:eastAsia="Calibri" w:hAnsi="Times New Roman" w:cs="Times New Roman"/>
          <w:sz w:val="28"/>
          <w:szCs w:val="28"/>
          <w:lang w:eastAsia="en-US"/>
        </w:rPr>
        <w:t xml:space="preserve"> në mënyrë të vazhdueshme publikun rreth qëllimit të sistemit të burgjeve në mënyrë që të inkurajohet kuptimi më i mirë në publik i rolit të sistemit të burgjeve në trajtimin e të dënuarve.</w:t>
      </w:r>
    </w:p>
    <w:p w:rsidR="004B1F63" w:rsidRPr="008B237D" w:rsidRDefault="004B1F63" w:rsidP="004B1F63">
      <w:pPr>
        <w:spacing w:after="0" w:line="240" w:lineRule="auto"/>
        <w:jc w:val="both"/>
        <w:rPr>
          <w:rFonts w:ascii="Times New Roman" w:eastAsia="Calibri" w:hAnsi="Times New Roman" w:cs="Times New Roman"/>
          <w:sz w:val="28"/>
          <w:szCs w:val="28"/>
          <w:lang w:eastAsia="en-US"/>
        </w:rPr>
      </w:pPr>
    </w:p>
    <w:p w:rsidR="004B1F63" w:rsidRPr="008B237D" w:rsidRDefault="004B1F63" w:rsidP="004B1F63">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CC44A0" w:rsidRPr="008B237D">
        <w:rPr>
          <w:rFonts w:ascii="Times New Roman" w:eastAsia="Calibri" w:hAnsi="Times New Roman" w:cs="Times New Roman"/>
          <w:sz w:val="28"/>
          <w:szCs w:val="28"/>
          <w:lang w:eastAsia="en-US"/>
        </w:rPr>
        <w:t>8</w:t>
      </w:r>
      <w:r w:rsidRPr="008B237D">
        <w:rPr>
          <w:rFonts w:ascii="Times New Roman" w:eastAsia="Calibri" w:hAnsi="Times New Roman" w:cs="Times New Roman"/>
          <w:sz w:val="28"/>
          <w:szCs w:val="28"/>
          <w:lang w:eastAsia="en-US"/>
        </w:rPr>
        <w:t>, parashikon rregullime për kategorizimin e institucione që akomodojnë të dënuarit, ndarjen e tyre në seksione mbi bazën e sigurisë.  Krijimi, klasifikimi dhe mbyllja e institucioneve të ekzekutimit të vendimeve penale me burgim apo seksioneve të veçanta në këto institucione bëhen me urdhër të Ministrit të Drejtësis</w:t>
      </w:r>
      <w:r w:rsidR="00826977" w:rsidRPr="008B237D">
        <w:rPr>
          <w:rFonts w:ascii="Times New Roman" w:eastAsia="Calibri" w:hAnsi="Times New Roman" w:cs="Times New Roman"/>
          <w:sz w:val="28"/>
          <w:szCs w:val="28"/>
          <w:lang w:eastAsia="en-US"/>
        </w:rPr>
        <w:t>ë.</w:t>
      </w:r>
    </w:p>
    <w:p w:rsidR="007852C5" w:rsidRPr="008B237D" w:rsidRDefault="007852C5" w:rsidP="004B1F63">
      <w:pPr>
        <w:spacing w:after="0" w:line="240" w:lineRule="auto"/>
        <w:jc w:val="both"/>
        <w:rPr>
          <w:rFonts w:ascii="Times New Roman" w:eastAsia="Calibri" w:hAnsi="Times New Roman" w:cs="Times New Roman"/>
          <w:sz w:val="28"/>
          <w:szCs w:val="28"/>
          <w:lang w:eastAsia="en-US"/>
        </w:rPr>
      </w:pPr>
    </w:p>
    <w:p w:rsidR="008032F2" w:rsidRPr="008B237D" w:rsidRDefault="008032F2"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EB13BE" w:rsidRPr="008B237D">
        <w:rPr>
          <w:rFonts w:ascii="Times New Roman" w:eastAsia="Calibri" w:hAnsi="Times New Roman" w:cs="Times New Roman"/>
          <w:sz w:val="28"/>
          <w:szCs w:val="28"/>
          <w:lang w:eastAsia="en-US"/>
        </w:rPr>
        <w:t>9</w:t>
      </w:r>
      <w:r w:rsidR="00A1770B" w:rsidRPr="008B237D">
        <w:rPr>
          <w:rFonts w:ascii="Times New Roman" w:eastAsia="Calibri" w:hAnsi="Times New Roman" w:cs="Times New Roman"/>
          <w:sz w:val="28"/>
          <w:szCs w:val="28"/>
          <w:lang w:eastAsia="en-US"/>
        </w:rPr>
        <w:t>, riformulohet për t’u</w:t>
      </w:r>
      <w:r w:rsidRPr="008B237D">
        <w:rPr>
          <w:rFonts w:ascii="Times New Roman" w:eastAsia="Calibri" w:hAnsi="Times New Roman" w:cs="Times New Roman"/>
          <w:sz w:val="28"/>
          <w:szCs w:val="28"/>
          <w:lang w:eastAsia="en-US"/>
        </w:rPr>
        <w:t xml:space="preserve"> përcaktuar vendosja fillestare e të dënuarit në IEVP të sigurisë së zakonshme, kur gjykata nuk është shprehur me vendim. </w:t>
      </w:r>
    </w:p>
    <w:p w:rsidR="008032F2" w:rsidRPr="008B237D" w:rsidRDefault="008032F2" w:rsidP="008032F2">
      <w:pPr>
        <w:spacing w:after="0" w:line="240" w:lineRule="auto"/>
        <w:jc w:val="both"/>
        <w:rPr>
          <w:rFonts w:ascii="Times New Roman" w:eastAsia="Calibri" w:hAnsi="Times New Roman" w:cs="Times New Roman"/>
          <w:sz w:val="28"/>
          <w:szCs w:val="28"/>
          <w:lang w:eastAsia="en-US"/>
        </w:rPr>
      </w:pPr>
    </w:p>
    <w:p w:rsidR="00417C49" w:rsidRPr="008B237D" w:rsidRDefault="008032F2" w:rsidP="00417C49">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C76B2D" w:rsidRPr="008B237D">
        <w:rPr>
          <w:rFonts w:ascii="Times New Roman" w:eastAsia="Calibri" w:hAnsi="Times New Roman" w:cs="Times New Roman"/>
          <w:sz w:val="28"/>
          <w:szCs w:val="28"/>
          <w:lang w:eastAsia="en-US"/>
        </w:rPr>
        <w:t>1</w:t>
      </w:r>
      <w:r w:rsidR="00EB13BE" w:rsidRPr="008B237D">
        <w:rPr>
          <w:rFonts w:ascii="Times New Roman" w:eastAsia="Calibri" w:hAnsi="Times New Roman" w:cs="Times New Roman"/>
          <w:sz w:val="28"/>
          <w:szCs w:val="28"/>
          <w:lang w:eastAsia="en-US"/>
        </w:rPr>
        <w:t>0</w:t>
      </w:r>
      <w:r w:rsidRPr="008B237D">
        <w:rPr>
          <w:rFonts w:ascii="Times New Roman" w:eastAsia="Calibri" w:hAnsi="Times New Roman" w:cs="Times New Roman"/>
          <w:sz w:val="28"/>
          <w:szCs w:val="28"/>
          <w:lang w:eastAsia="en-US"/>
        </w:rPr>
        <w:t xml:space="preserve">, </w:t>
      </w:r>
      <w:r w:rsidR="007B5683" w:rsidRPr="008B237D">
        <w:rPr>
          <w:rFonts w:ascii="Times New Roman" w:eastAsia="Calibri" w:hAnsi="Times New Roman" w:cs="Times New Roman"/>
          <w:sz w:val="28"/>
          <w:szCs w:val="28"/>
          <w:lang w:eastAsia="en-US"/>
        </w:rPr>
        <w:t>riformulon nenin 14</w:t>
      </w:r>
      <w:r w:rsidR="00417C49" w:rsidRPr="008B237D">
        <w:rPr>
          <w:rFonts w:ascii="Times New Roman" w:eastAsia="Calibri" w:hAnsi="Times New Roman" w:cs="Times New Roman"/>
          <w:sz w:val="28"/>
          <w:szCs w:val="28"/>
          <w:lang w:eastAsia="en-US"/>
        </w:rPr>
        <w:t>, i cili parashikon institucionet e ekzekutimit të vendimeve penale të sigurisë së zakonshme</w:t>
      </w:r>
      <w:r w:rsidR="00FE7789" w:rsidRPr="008B237D">
        <w:rPr>
          <w:rFonts w:ascii="Times New Roman" w:eastAsia="Calibri" w:hAnsi="Times New Roman" w:cs="Times New Roman"/>
          <w:sz w:val="28"/>
          <w:szCs w:val="28"/>
          <w:lang w:eastAsia="en-US"/>
        </w:rPr>
        <w:t xml:space="preserve">, duke parashikuar se ndryshimi i klasifikimit të sigurisë për të dënuarit që vuajnë </w:t>
      </w:r>
      <w:r w:rsidR="00FE7789" w:rsidRPr="008B237D">
        <w:rPr>
          <w:rFonts w:ascii="Times New Roman" w:eastAsia="Calibri" w:hAnsi="Times New Roman" w:cs="Times New Roman"/>
          <w:sz w:val="28"/>
          <w:szCs w:val="28"/>
          <w:lang w:eastAsia="en-US"/>
        </w:rPr>
        <w:lastRenderedPageBreak/>
        <w:t>dënimin në institucion të sigurisë së zakonshme</w:t>
      </w:r>
      <w:r w:rsidR="001D58AB" w:rsidRPr="008B237D">
        <w:rPr>
          <w:rFonts w:ascii="Times New Roman" w:eastAsia="Calibri" w:hAnsi="Times New Roman" w:cs="Times New Roman"/>
          <w:sz w:val="28"/>
          <w:szCs w:val="28"/>
          <w:lang w:eastAsia="en-US"/>
        </w:rPr>
        <w:t xml:space="preserve"> në institucion të sigurisë së lartë</w:t>
      </w:r>
      <w:r w:rsidR="00FE7789" w:rsidRPr="008B237D">
        <w:rPr>
          <w:rFonts w:ascii="Times New Roman" w:eastAsia="Calibri" w:hAnsi="Times New Roman" w:cs="Times New Roman"/>
          <w:sz w:val="28"/>
          <w:szCs w:val="28"/>
          <w:lang w:eastAsia="en-US"/>
        </w:rPr>
        <w:t xml:space="preserve">, bëhet nga Drejtori i Përgjithshëm i Burgjeve </w:t>
      </w:r>
      <w:r w:rsidR="001D58AB" w:rsidRPr="008B237D">
        <w:rPr>
          <w:rFonts w:ascii="Times New Roman" w:eastAsia="Calibri" w:hAnsi="Times New Roman" w:cs="Times New Roman"/>
          <w:sz w:val="28"/>
          <w:szCs w:val="28"/>
          <w:lang w:eastAsia="en-US"/>
        </w:rPr>
        <w:t>mbi baz</w:t>
      </w:r>
      <w:r w:rsidR="00C57B24" w:rsidRPr="008B237D">
        <w:rPr>
          <w:rFonts w:ascii="Times New Roman" w:eastAsia="Calibri" w:hAnsi="Times New Roman" w:cs="Times New Roman"/>
          <w:sz w:val="28"/>
          <w:szCs w:val="28"/>
          <w:lang w:eastAsia="en-US"/>
        </w:rPr>
        <w:t>ë</w:t>
      </w:r>
      <w:r w:rsidR="001D58AB" w:rsidRPr="008B237D">
        <w:rPr>
          <w:rFonts w:ascii="Times New Roman" w:eastAsia="Calibri" w:hAnsi="Times New Roman" w:cs="Times New Roman"/>
          <w:sz w:val="28"/>
          <w:szCs w:val="28"/>
          <w:lang w:eastAsia="en-US"/>
        </w:rPr>
        <w:t>n e vler</w:t>
      </w:r>
      <w:r w:rsidR="00C57B24" w:rsidRPr="008B237D">
        <w:rPr>
          <w:rFonts w:ascii="Times New Roman" w:eastAsia="Calibri" w:hAnsi="Times New Roman" w:cs="Times New Roman"/>
          <w:sz w:val="28"/>
          <w:szCs w:val="28"/>
          <w:lang w:eastAsia="en-US"/>
        </w:rPr>
        <w:t>ë</w:t>
      </w:r>
      <w:r w:rsidR="001D58AB" w:rsidRPr="008B237D">
        <w:rPr>
          <w:rFonts w:ascii="Times New Roman" w:eastAsia="Calibri" w:hAnsi="Times New Roman" w:cs="Times New Roman"/>
          <w:sz w:val="28"/>
          <w:szCs w:val="28"/>
          <w:lang w:eastAsia="en-US"/>
        </w:rPr>
        <w:t xml:space="preserve">simit nga </w:t>
      </w:r>
      <w:r w:rsidR="00FE7789" w:rsidRPr="008B237D">
        <w:rPr>
          <w:rFonts w:ascii="Times New Roman" w:eastAsia="Calibri" w:hAnsi="Times New Roman" w:cs="Times New Roman"/>
          <w:sz w:val="28"/>
          <w:szCs w:val="28"/>
          <w:lang w:eastAsia="en-US"/>
        </w:rPr>
        <w:t xml:space="preserve">Komisioni i  Vlerësimit të Rrezikshmërisë së të dënuarve, i ngritur në Drejtorinë e Përgjithshme të Burgjeve. </w:t>
      </w:r>
    </w:p>
    <w:p w:rsidR="007B5683" w:rsidRPr="008B237D" w:rsidRDefault="007B5683" w:rsidP="008032F2">
      <w:pPr>
        <w:spacing w:after="0" w:line="240" w:lineRule="auto"/>
        <w:jc w:val="both"/>
        <w:rPr>
          <w:rFonts w:ascii="Times New Roman" w:eastAsia="Calibri" w:hAnsi="Times New Roman" w:cs="Times New Roman"/>
          <w:sz w:val="28"/>
          <w:szCs w:val="28"/>
          <w:lang w:eastAsia="en-US"/>
        </w:rPr>
      </w:pPr>
    </w:p>
    <w:p w:rsidR="008032F2" w:rsidRPr="008B237D" w:rsidRDefault="007B5683"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1</w:t>
      </w:r>
      <w:r w:rsidRPr="008B237D">
        <w:rPr>
          <w:rFonts w:ascii="Times New Roman" w:eastAsia="Calibri" w:hAnsi="Times New Roman" w:cs="Times New Roman"/>
          <w:sz w:val="28"/>
          <w:szCs w:val="28"/>
          <w:lang w:eastAsia="en-US"/>
        </w:rPr>
        <w:t xml:space="preserve"> </w:t>
      </w:r>
      <w:r w:rsidR="008032F2" w:rsidRPr="008B237D">
        <w:rPr>
          <w:rFonts w:ascii="Times New Roman" w:eastAsia="Calibri" w:hAnsi="Times New Roman" w:cs="Times New Roman"/>
          <w:sz w:val="28"/>
          <w:szCs w:val="28"/>
          <w:lang w:eastAsia="en-US"/>
        </w:rPr>
        <w:t>riformulon neni</w:t>
      </w:r>
      <w:r w:rsidRPr="008B237D">
        <w:rPr>
          <w:rFonts w:ascii="Times New Roman" w:eastAsia="Calibri" w:hAnsi="Times New Roman" w:cs="Times New Roman"/>
          <w:sz w:val="28"/>
          <w:szCs w:val="28"/>
          <w:lang w:eastAsia="en-US"/>
        </w:rPr>
        <w:t>n</w:t>
      </w:r>
      <w:r w:rsidR="008032F2" w:rsidRPr="008B237D">
        <w:rPr>
          <w:rFonts w:ascii="Times New Roman" w:eastAsia="Calibri" w:hAnsi="Times New Roman" w:cs="Times New Roman"/>
          <w:sz w:val="28"/>
          <w:szCs w:val="28"/>
          <w:lang w:eastAsia="en-US"/>
        </w:rPr>
        <w:t xml:space="preserve"> 15 të ligjit, duke shtuar rregullimin për t’u bazuar tek raporti i Komisionit të Vlerësimit të Rrezikshmërisë, gjatë shqyrtimit të kërkesave nga drejtori i IEVP, apo që me iniciativën e vet Drejtori i Përgjithshëm të vendosë për ndryshimin e klasifikimit të të dënuarve me risk të ulët sigurie.</w:t>
      </w:r>
    </w:p>
    <w:p w:rsidR="008032F2" w:rsidRPr="008B237D" w:rsidRDefault="008032F2" w:rsidP="008032F2">
      <w:pPr>
        <w:spacing w:after="0" w:line="240" w:lineRule="auto"/>
        <w:jc w:val="both"/>
        <w:rPr>
          <w:rFonts w:ascii="Times New Roman" w:eastAsia="Calibri" w:hAnsi="Times New Roman" w:cs="Times New Roman"/>
          <w:sz w:val="28"/>
          <w:szCs w:val="28"/>
          <w:lang w:eastAsia="en-US"/>
        </w:rPr>
      </w:pPr>
    </w:p>
    <w:p w:rsidR="0066713D" w:rsidRPr="008B237D" w:rsidRDefault="008032F2" w:rsidP="0066713D">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2</w:t>
      </w:r>
      <w:r w:rsidRPr="008B237D">
        <w:rPr>
          <w:rFonts w:ascii="Times New Roman" w:eastAsia="Calibri" w:hAnsi="Times New Roman" w:cs="Times New Roman"/>
          <w:sz w:val="28"/>
          <w:szCs w:val="28"/>
          <w:lang w:eastAsia="en-US"/>
        </w:rPr>
        <w:t>, parashikon se cilat jan</w:t>
      </w:r>
      <w:r w:rsidR="0083193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institucionet e hapura dhe kategoritë e personave që mund të vuajnë dënimin në këto institucione,</w:t>
      </w:r>
      <w:r w:rsidR="002A4335" w:rsidRPr="008B237D">
        <w:rPr>
          <w:rFonts w:ascii="Times New Roman" w:eastAsia="Calibri" w:hAnsi="Times New Roman" w:cs="Times New Roman"/>
          <w:sz w:val="28"/>
          <w:szCs w:val="28"/>
          <w:lang w:eastAsia="en-US"/>
        </w:rPr>
        <w:t xml:space="preserve"> si edhe</w:t>
      </w:r>
      <w:r w:rsidRPr="008B237D">
        <w:rPr>
          <w:rFonts w:ascii="Times New Roman" w:eastAsia="Calibri" w:hAnsi="Times New Roman" w:cs="Times New Roman"/>
          <w:sz w:val="28"/>
          <w:szCs w:val="28"/>
          <w:lang w:eastAsia="en-US"/>
        </w:rPr>
        <w:t xml:space="preserve"> </w:t>
      </w:r>
      <w:r w:rsidR="00831934" w:rsidRPr="008B237D">
        <w:rPr>
          <w:rFonts w:ascii="Times New Roman" w:eastAsia="Calibri" w:hAnsi="Times New Roman" w:cs="Times New Roman"/>
          <w:sz w:val="28"/>
          <w:szCs w:val="28"/>
          <w:lang w:eastAsia="en-US"/>
        </w:rPr>
        <w:t>mënyrën e vlerësimit të rasteve për këto kategori të dënuarish.</w:t>
      </w:r>
      <w:r w:rsidR="0066713D" w:rsidRPr="008B237D">
        <w:t xml:space="preserve"> </w:t>
      </w:r>
      <w:r w:rsidR="0066713D" w:rsidRPr="008B237D">
        <w:rPr>
          <w:rFonts w:ascii="Times New Roman" w:eastAsia="Calibri" w:hAnsi="Times New Roman" w:cs="Times New Roman"/>
          <w:sz w:val="28"/>
          <w:szCs w:val="28"/>
          <w:lang w:eastAsia="en-US"/>
        </w:rPr>
        <w:t xml:space="preserve">Parimi themelor i regjimit të hapur është reduktimi në maksimum i privimit të lirisë, për të zhvilluar në mënyrë efektive kushtet e jetesës dhe ndërveprimin midis jetës në burg dhe botës së jashtme. Kjo arrihet nëpërmjet krijimit të një regjimi jete sa më normal, pa kontroll të përhershëm e të vazhdueshëm nga punonjësit e institucioneve të ekzekutimit të dënimeve penale, me mundësi të lirisë së lëvizjes brenda dhe jashtë institucionit. Risocializimi, rehabilitimi i të dënuarve është arsyeja që e justifikon zbatimin e burgjeve me regjim të hapur. </w:t>
      </w:r>
    </w:p>
    <w:p w:rsidR="008032F2" w:rsidRPr="008B237D" w:rsidRDefault="0066713D" w:rsidP="0066713D">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Në ndryshim nga institucionet e tjera të ekzekutimit të vendimeve penale, burgjet me regjim të hapur karakterizohen nga mungesa e mjeteve pasive represive, nga një disiplinë e pranuar nga ana e të dënuarve dhe nga puna e tyre, si dhe nga pjesëmarrja në aktivitete, si:  </w:t>
      </w:r>
      <w:r w:rsidRPr="008B237D">
        <w:rPr>
          <w:rFonts w:ascii="Times New Roman" w:eastAsia="Calibri" w:hAnsi="Times New Roman" w:cs="Times New Roman"/>
          <w:sz w:val="28"/>
          <w:szCs w:val="28"/>
          <w:lang w:eastAsia="en-US"/>
        </w:rPr>
        <w:lastRenderedPageBreak/>
        <w:t>shkollimi, trajnimi, terapia, dhe ngjarjet kulturore e sportive, të organizuara jashtë burgut.</w:t>
      </w:r>
    </w:p>
    <w:p w:rsidR="00DF56B6" w:rsidRPr="008B237D" w:rsidRDefault="00DF56B6" w:rsidP="008032F2">
      <w:pPr>
        <w:spacing w:after="0" w:line="240" w:lineRule="auto"/>
        <w:jc w:val="both"/>
        <w:rPr>
          <w:rFonts w:ascii="Times New Roman" w:eastAsia="Calibri" w:hAnsi="Times New Roman" w:cs="Times New Roman"/>
          <w:sz w:val="28"/>
          <w:szCs w:val="28"/>
          <w:lang w:eastAsia="en-US"/>
        </w:rPr>
      </w:pPr>
    </w:p>
    <w:p w:rsidR="00DF56B6" w:rsidRPr="008B237D" w:rsidRDefault="00DF56B6"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3</w:t>
      </w:r>
      <w:r w:rsidRPr="008B237D">
        <w:rPr>
          <w:rFonts w:ascii="Times New Roman" w:eastAsia="Calibri" w:hAnsi="Times New Roman" w:cs="Times New Roman"/>
          <w:sz w:val="28"/>
          <w:szCs w:val="28"/>
          <w:lang w:eastAsia="en-US"/>
        </w:rPr>
        <w:t xml:space="preserve">, </w:t>
      </w:r>
      <w:r w:rsidR="00875A17" w:rsidRPr="008B237D">
        <w:rPr>
          <w:rFonts w:ascii="Times New Roman" w:eastAsia="Calibri" w:hAnsi="Times New Roman" w:cs="Times New Roman"/>
          <w:sz w:val="28"/>
          <w:szCs w:val="28"/>
          <w:lang w:eastAsia="en-US"/>
        </w:rPr>
        <w:t>shfuqizon nenin 16</w:t>
      </w:r>
      <w:r w:rsidRPr="008B237D">
        <w:rPr>
          <w:rFonts w:ascii="Times New Roman" w:eastAsia="Calibri" w:hAnsi="Times New Roman" w:cs="Times New Roman"/>
          <w:sz w:val="28"/>
          <w:szCs w:val="28"/>
          <w:lang w:eastAsia="en-US"/>
        </w:rPr>
        <w:t xml:space="preserve"> </w:t>
      </w:r>
      <w:r w:rsidR="00875A17" w:rsidRPr="008B237D">
        <w:rPr>
          <w:rFonts w:ascii="Times New Roman" w:eastAsia="Calibri" w:hAnsi="Times New Roman" w:cs="Times New Roman"/>
          <w:sz w:val="28"/>
          <w:szCs w:val="28"/>
          <w:lang w:eastAsia="en-US"/>
        </w:rPr>
        <w:t>“Institucionet mjekësore të posaçme dhe seksionet mjekësore të posaçme”</w:t>
      </w:r>
      <w:r w:rsidRPr="008B237D">
        <w:rPr>
          <w:rFonts w:ascii="Times New Roman" w:eastAsia="Calibri" w:hAnsi="Times New Roman" w:cs="Times New Roman"/>
          <w:sz w:val="28"/>
          <w:szCs w:val="28"/>
          <w:lang w:eastAsia="en-US"/>
        </w:rPr>
        <w:t>.</w:t>
      </w:r>
    </w:p>
    <w:p w:rsidR="00DF56B6" w:rsidRPr="008B237D" w:rsidRDefault="00DF56B6" w:rsidP="008032F2">
      <w:pPr>
        <w:spacing w:after="0" w:line="240" w:lineRule="auto"/>
        <w:jc w:val="both"/>
        <w:rPr>
          <w:rFonts w:ascii="Times New Roman" w:eastAsia="Calibri" w:hAnsi="Times New Roman" w:cs="Times New Roman"/>
          <w:sz w:val="28"/>
          <w:szCs w:val="28"/>
          <w:lang w:eastAsia="en-US"/>
        </w:rPr>
      </w:pPr>
    </w:p>
    <w:p w:rsidR="00C30C2E" w:rsidRPr="008B237D" w:rsidRDefault="00DF56B6"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4</w:t>
      </w:r>
      <w:r w:rsidRPr="008B237D">
        <w:rPr>
          <w:rFonts w:ascii="Times New Roman" w:eastAsia="Calibri" w:hAnsi="Times New Roman" w:cs="Times New Roman"/>
          <w:sz w:val="28"/>
          <w:szCs w:val="28"/>
          <w:lang w:eastAsia="en-US"/>
        </w:rPr>
        <w:t xml:space="preserve">, </w:t>
      </w:r>
      <w:r w:rsidR="00483A3B" w:rsidRPr="008B237D">
        <w:rPr>
          <w:rFonts w:ascii="Times New Roman" w:eastAsia="Calibri" w:hAnsi="Times New Roman" w:cs="Times New Roman"/>
          <w:sz w:val="28"/>
          <w:szCs w:val="28"/>
          <w:lang w:eastAsia="en-US"/>
        </w:rPr>
        <w:t>riformulon neni 17 duke reflektuar</w:t>
      </w:r>
      <w:r w:rsidR="00C30C2E" w:rsidRPr="008B237D">
        <w:rPr>
          <w:rFonts w:ascii="Times New Roman" w:eastAsia="Calibri" w:hAnsi="Times New Roman" w:cs="Times New Roman"/>
          <w:sz w:val="28"/>
          <w:szCs w:val="28"/>
          <w:lang w:eastAsia="en-US"/>
        </w:rPr>
        <w:t xml:space="preserve"> përshtatjen e dispozitave të këtij ligji me ndryshimet e bëra nga Kodi i Drejtësisë për të mitur, por edhe rregullave  evropiane të burgjeve.  </w:t>
      </w:r>
    </w:p>
    <w:p w:rsidR="00C30C2E" w:rsidRPr="008B237D" w:rsidRDefault="00C30C2E" w:rsidP="008032F2">
      <w:pPr>
        <w:spacing w:after="0" w:line="240" w:lineRule="auto"/>
        <w:jc w:val="both"/>
        <w:rPr>
          <w:rFonts w:ascii="Times New Roman" w:eastAsia="Calibri" w:hAnsi="Times New Roman" w:cs="Times New Roman"/>
          <w:sz w:val="28"/>
          <w:szCs w:val="28"/>
          <w:lang w:eastAsia="en-US"/>
        </w:rPr>
      </w:pPr>
    </w:p>
    <w:p w:rsidR="00C30C2E" w:rsidRPr="008B237D" w:rsidRDefault="00FD7BE0"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5</w:t>
      </w:r>
      <w:r w:rsidRPr="008B237D">
        <w:rPr>
          <w:rFonts w:ascii="Times New Roman" w:eastAsia="Calibri" w:hAnsi="Times New Roman" w:cs="Times New Roman"/>
          <w:sz w:val="28"/>
          <w:szCs w:val="28"/>
          <w:lang w:eastAsia="en-US"/>
        </w:rPr>
        <w:t>, parashikon për miratimin e rregulloreve të brendshme të institucioneve të ekzekutimit të vendimeve penale, të cilat do të  hartohen nga një komision i ngritur nga Drejtori i institucionit, me miratim të Drejtorit të Përgjithshëm të Burgjeve.</w:t>
      </w:r>
    </w:p>
    <w:p w:rsidR="00FD7BE0" w:rsidRPr="008B237D" w:rsidRDefault="00FD7BE0" w:rsidP="008032F2">
      <w:pPr>
        <w:spacing w:after="0" w:line="240" w:lineRule="auto"/>
        <w:jc w:val="both"/>
        <w:rPr>
          <w:rFonts w:ascii="Times New Roman" w:eastAsia="Calibri" w:hAnsi="Times New Roman" w:cs="Times New Roman"/>
          <w:sz w:val="28"/>
          <w:szCs w:val="28"/>
          <w:lang w:eastAsia="en-US"/>
        </w:rPr>
      </w:pPr>
    </w:p>
    <w:p w:rsidR="00FD7BE0" w:rsidRPr="008B237D" w:rsidRDefault="00FD7BE0"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6</w:t>
      </w:r>
      <w:r w:rsidRPr="008B237D">
        <w:rPr>
          <w:rFonts w:ascii="Times New Roman" w:eastAsia="Calibri" w:hAnsi="Times New Roman" w:cs="Times New Roman"/>
          <w:sz w:val="28"/>
          <w:szCs w:val="28"/>
          <w:lang w:eastAsia="en-US"/>
        </w:rPr>
        <w:t>, përcakton për saktësimin e rregullimeve për marrëdhëniet e punës së nëpunësve të administratës civile të Drejtorisë së Përgjithshme të Burgjeve</w:t>
      </w:r>
      <w:r w:rsidR="00C77A8E" w:rsidRPr="008B237D">
        <w:rPr>
          <w:rFonts w:ascii="Times New Roman" w:eastAsia="Times New Roman" w:hAnsi="Times New Roman" w:cs="Times New Roman"/>
          <w:color w:val="000000"/>
          <w:sz w:val="28"/>
          <w:szCs w:val="28"/>
          <w:lang w:eastAsia="it-IT"/>
        </w:rPr>
        <w:t xml:space="preserve"> </w:t>
      </w:r>
      <w:r w:rsidR="00C77A8E" w:rsidRPr="008B237D">
        <w:rPr>
          <w:rFonts w:ascii="Times New Roman" w:eastAsia="Calibri" w:hAnsi="Times New Roman" w:cs="Times New Roman"/>
          <w:sz w:val="28"/>
          <w:szCs w:val="28"/>
          <w:lang w:eastAsia="en-US"/>
        </w:rPr>
        <w:t>dhe të institucioneve t</w:t>
      </w:r>
      <w:r w:rsidR="00C57B24" w:rsidRPr="008B237D">
        <w:rPr>
          <w:rFonts w:ascii="Times New Roman" w:eastAsia="Calibri" w:hAnsi="Times New Roman" w:cs="Times New Roman"/>
          <w:sz w:val="28"/>
          <w:szCs w:val="28"/>
          <w:lang w:eastAsia="en-US"/>
        </w:rPr>
        <w:t>ë</w:t>
      </w:r>
      <w:r w:rsidR="00C77A8E" w:rsidRPr="008B237D">
        <w:rPr>
          <w:rFonts w:ascii="Times New Roman" w:eastAsia="Calibri" w:hAnsi="Times New Roman" w:cs="Times New Roman"/>
          <w:sz w:val="28"/>
          <w:szCs w:val="28"/>
          <w:lang w:eastAsia="en-US"/>
        </w:rPr>
        <w:t xml:space="preserve"> ekzekutimit të vendimeve penale, t</w:t>
      </w:r>
      <w:r w:rsidR="00C57B24" w:rsidRPr="008B237D">
        <w:rPr>
          <w:rFonts w:ascii="Times New Roman" w:eastAsia="Calibri" w:hAnsi="Times New Roman" w:cs="Times New Roman"/>
          <w:sz w:val="28"/>
          <w:szCs w:val="28"/>
          <w:lang w:eastAsia="en-US"/>
        </w:rPr>
        <w:t>ë</w:t>
      </w:r>
      <w:r w:rsidR="00C77A8E" w:rsidRPr="008B237D">
        <w:rPr>
          <w:rFonts w:ascii="Times New Roman" w:eastAsia="Calibri" w:hAnsi="Times New Roman" w:cs="Times New Roman"/>
          <w:sz w:val="28"/>
          <w:szCs w:val="28"/>
          <w:lang w:eastAsia="en-US"/>
        </w:rPr>
        <w:t xml:space="preserve"> cilat do t</w:t>
      </w:r>
      <w:r w:rsidR="00C57B24" w:rsidRPr="008B237D">
        <w:rPr>
          <w:rFonts w:ascii="Times New Roman" w:eastAsia="Calibri" w:hAnsi="Times New Roman" w:cs="Times New Roman"/>
          <w:sz w:val="28"/>
          <w:szCs w:val="28"/>
          <w:lang w:eastAsia="en-US"/>
        </w:rPr>
        <w:t>ë</w:t>
      </w:r>
      <w:r w:rsidR="00C77A8E" w:rsidRPr="008B237D">
        <w:rPr>
          <w:rFonts w:ascii="Times New Roman" w:eastAsia="Calibri" w:hAnsi="Times New Roman" w:cs="Times New Roman"/>
          <w:sz w:val="28"/>
          <w:szCs w:val="28"/>
          <w:lang w:eastAsia="en-US"/>
        </w:rPr>
        <w:t xml:space="preserve"> rregullohen sipas legjislacionit në fuqi për nëpunësin civil</w:t>
      </w:r>
      <w:r w:rsidRPr="008B237D">
        <w:rPr>
          <w:rFonts w:ascii="Times New Roman" w:eastAsia="Calibri" w:hAnsi="Times New Roman" w:cs="Times New Roman"/>
          <w:sz w:val="28"/>
          <w:szCs w:val="28"/>
          <w:lang w:eastAsia="en-US"/>
        </w:rPr>
        <w:t>.</w:t>
      </w:r>
    </w:p>
    <w:p w:rsidR="00FD7BE0" w:rsidRPr="008B237D" w:rsidRDefault="00FD7BE0" w:rsidP="008032F2">
      <w:pPr>
        <w:spacing w:after="0" w:line="240" w:lineRule="auto"/>
        <w:jc w:val="both"/>
        <w:rPr>
          <w:rFonts w:ascii="Times New Roman" w:eastAsia="Calibri" w:hAnsi="Times New Roman" w:cs="Times New Roman"/>
          <w:sz w:val="28"/>
          <w:szCs w:val="28"/>
          <w:lang w:eastAsia="en-US"/>
        </w:rPr>
      </w:pPr>
    </w:p>
    <w:p w:rsidR="008C3611" w:rsidRPr="008B237D" w:rsidRDefault="00781E1D" w:rsidP="008C3611">
      <w:pPr>
        <w:spacing w:after="0" w:line="240" w:lineRule="auto"/>
        <w:jc w:val="both"/>
        <w:rPr>
          <w:rFonts w:ascii="Times New Roman" w:hAnsi="Times New Roman" w:cs="Times New Roman"/>
          <w:sz w:val="28"/>
          <w:szCs w:val="28"/>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7</w:t>
      </w:r>
      <w:r w:rsidRPr="008B237D">
        <w:rPr>
          <w:rFonts w:ascii="Times New Roman" w:eastAsia="Calibri" w:hAnsi="Times New Roman" w:cs="Times New Roman"/>
          <w:sz w:val="28"/>
          <w:szCs w:val="28"/>
          <w:lang w:eastAsia="en-US"/>
        </w:rPr>
        <w:t xml:space="preserve">, </w:t>
      </w:r>
      <w:r w:rsidR="000F41AA" w:rsidRPr="008B237D">
        <w:rPr>
          <w:rFonts w:ascii="Times New Roman" w:eastAsia="Calibri" w:hAnsi="Times New Roman" w:cs="Times New Roman"/>
          <w:sz w:val="28"/>
          <w:szCs w:val="28"/>
          <w:lang w:eastAsia="en-US"/>
        </w:rPr>
        <w:t xml:space="preserve">shton nenet 19/1 dhe 19/2 </w:t>
      </w:r>
      <w:r w:rsidRPr="008B237D">
        <w:rPr>
          <w:rFonts w:ascii="Times New Roman" w:eastAsia="Calibri" w:hAnsi="Times New Roman" w:cs="Times New Roman"/>
          <w:sz w:val="28"/>
          <w:szCs w:val="28"/>
          <w:lang w:eastAsia="en-US"/>
        </w:rPr>
        <w:t xml:space="preserve">parashikon ngritjen e </w:t>
      </w:r>
      <w:r w:rsidR="008C3611" w:rsidRPr="008B237D">
        <w:rPr>
          <w:rFonts w:ascii="Times New Roman" w:eastAsia="Calibri" w:hAnsi="Times New Roman" w:cs="Times New Roman"/>
          <w:sz w:val="28"/>
          <w:szCs w:val="28"/>
          <w:lang w:eastAsia="en-US"/>
        </w:rPr>
        <w:t>Komisioni të Vlerësimit të Rrezikshmërisë së të Dënuarve.</w:t>
      </w:r>
      <w:r w:rsidR="008C3611" w:rsidRPr="008B237D">
        <w:t xml:space="preserve"> </w:t>
      </w:r>
      <w:r w:rsidR="00C44749" w:rsidRPr="008B237D">
        <w:t xml:space="preserve"> </w:t>
      </w:r>
      <w:r w:rsidR="00C44749" w:rsidRPr="008B237D">
        <w:rPr>
          <w:rFonts w:ascii="Times New Roman" w:hAnsi="Times New Roman" w:cs="Times New Roman"/>
          <w:sz w:val="28"/>
          <w:szCs w:val="28"/>
        </w:rPr>
        <w:t>Ngritja e komisionit është një kërkesë e rregullores evropiane për të përcaktuar vlerësimin e rrezikshmërisë faktike të dënuarve që pranohen në IEVP.</w:t>
      </w:r>
    </w:p>
    <w:p w:rsidR="00A21D15" w:rsidRPr="008B237D" w:rsidRDefault="00C44749" w:rsidP="008C3611">
      <w:pPr>
        <w:spacing w:after="0" w:line="240" w:lineRule="auto"/>
        <w:jc w:val="both"/>
        <w:rPr>
          <w:rFonts w:ascii="Times New Roman" w:eastAsia="Calibri" w:hAnsi="Times New Roman" w:cs="Times New Roman"/>
          <w:sz w:val="28"/>
          <w:szCs w:val="28"/>
          <w:lang w:eastAsia="en-US"/>
        </w:rPr>
      </w:pPr>
      <w:r w:rsidRPr="008B237D">
        <w:rPr>
          <w:rFonts w:ascii="Times New Roman" w:hAnsi="Times New Roman" w:cs="Times New Roman"/>
          <w:sz w:val="28"/>
          <w:szCs w:val="28"/>
        </w:rPr>
        <w:t xml:space="preserve">Komisioni </w:t>
      </w:r>
      <w:r w:rsidRPr="008B237D">
        <w:rPr>
          <w:rFonts w:ascii="Times New Roman" w:eastAsia="Calibri" w:hAnsi="Times New Roman" w:cs="Times New Roman"/>
          <w:sz w:val="28"/>
          <w:szCs w:val="28"/>
          <w:lang w:eastAsia="en-US"/>
        </w:rPr>
        <w:t xml:space="preserve">Vlerësimit të Rrezikshmërisë, i cili përcakton rrezikshmërinë dhe si rrjedhojë i propozon Drejtorit të Përgjithshëm nivelin e sigurisë që do të mbahet një i </w:t>
      </w:r>
      <w:r w:rsidR="00A21D15" w:rsidRPr="008B237D">
        <w:rPr>
          <w:rFonts w:ascii="Times New Roman" w:eastAsia="Calibri" w:hAnsi="Times New Roman" w:cs="Times New Roman"/>
          <w:sz w:val="28"/>
          <w:szCs w:val="28"/>
          <w:lang w:eastAsia="en-US"/>
        </w:rPr>
        <w:t>dënuar</w:t>
      </w:r>
      <w:r w:rsidRPr="008B237D">
        <w:rPr>
          <w:rFonts w:ascii="Times New Roman" w:eastAsia="Calibri" w:hAnsi="Times New Roman" w:cs="Times New Roman"/>
          <w:sz w:val="28"/>
          <w:szCs w:val="28"/>
          <w:lang w:eastAsia="en-US"/>
        </w:rPr>
        <w:t>, kur gjykata nuk është</w:t>
      </w:r>
      <w:r w:rsidR="00A21D15" w:rsidRPr="008B237D">
        <w:rPr>
          <w:rFonts w:ascii="Times New Roman" w:eastAsia="Calibri" w:hAnsi="Times New Roman" w:cs="Times New Roman"/>
          <w:sz w:val="28"/>
          <w:szCs w:val="28"/>
          <w:lang w:eastAsia="en-US"/>
        </w:rPr>
        <w:t xml:space="preserve"> shprehur.</w:t>
      </w:r>
      <w:r w:rsidR="00A21D15" w:rsidRPr="008B237D">
        <w:t xml:space="preserve"> </w:t>
      </w:r>
      <w:r w:rsidR="00A21D15" w:rsidRPr="008B237D">
        <w:rPr>
          <w:rFonts w:ascii="Times New Roman" w:eastAsia="Calibri" w:hAnsi="Times New Roman" w:cs="Times New Roman"/>
          <w:sz w:val="28"/>
          <w:szCs w:val="28"/>
          <w:lang w:eastAsia="en-US"/>
        </w:rPr>
        <w:t xml:space="preserve">Komisioni i </w:t>
      </w:r>
      <w:r w:rsidR="00A21D15" w:rsidRPr="008B237D">
        <w:rPr>
          <w:rFonts w:ascii="Times New Roman" w:eastAsia="Calibri" w:hAnsi="Times New Roman" w:cs="Times New Roman"/>
          <w:sz w:val="28"/>
          <w:szCs w:val="28"/>
          <w:lang w:eastAsia="en-US"/>
        </w:rPr>
        <w:lastRenderedPageBreak/>
        <w:t xml:space="preserve">Vlerësimit të Rrezikshmërisë të dënuarve, i propozon Drejtorit të Përgjithshëm ndryshimin e klasifikimit të sigurisë të dënuarit, mbështetur në raportin e vlerësimit të riskut të sigurisë, të hartuar nga IEVP-ja ku i dënuar kryen dënimin. </w:t>
      </w:r>
    </w:p>
    <w:p w:rsidR="00E279B6" w:rsidRPr="008B237D" w:rsidRDefault="008C3611" w:rsidP="00E279B6">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Risku është një çështje shumë-dimensionale. Ai përfshin riskun e recidivizmit, riskun e arratisjes, riskun për të shkaktuar dëm brenda institucionit dhe risku i dëmit nëse do të arratisej.  Rregullat Evropiane të Burgjeve parashikojnë që vetëm masa e dënimit nuk mund të përcaktojë rrezikshmërinë. Në projektligjin e propozuar koncepti qendror është menaxhimi i riskut, bazuar mbi një proces të vlerësimit të rrezikshmërisë faktike. Ky proces do të realizohet me anë të formatit të vlerësimit të rrezikshmërisë, i do të hartohet dhe miratohet nga Drejtoria e Përgjithshme e Burgjeve. </w:t>
      </w:r>
      <w:r w:rsidR="00E279B6" w:rsidRPr="008B237D">
        <w:rPr>
          <w:rFonts w:ascii="Times New Roman" w:eastAsia="Calibri" w:hAnsi="Times New Roman" w:cs="Times New Roman"/>
          <w:sz w:val="28"/>
          <w:szCs w:val="28"/>
          <w:lang w:eastAsia="en-US"/>
        </w:rPr>
        <w:t>Ky format përdor të dhënat nga vlerësimi i rrezikshmërisë faktike  bazuar në tregues të njohur kriminogjenë, për të arritur në një rezultat të vlerësimit të rrezikshmërisë. Më pas, ky informacion shqyrtohet nga Komisioni i Vlerësimit të Rrezikshmërisë, i cili përcakton rrezikshmërinë dhe si rrjedhojë i propozon Drejtorit të Përgjithshëm nivelin e sigurisë së zakonshme dhe të ulët që do të mbahet një i burgosur, udhëzon/orienton institucionet e ekzekutimit të vendimeve penale për hartimin e planeve individuale për trajtimin e të burgosurit, si dhe masa të veçanta për sigurinë e institucionit.</w:t>
      </w:r>
    </w:p>
    <w:p w:rsidR="00E279B6" w:rsidRPr="008B237D" w:rsidRDefault="00E279B6" w:rsidP="00E279B6">
      <w:pPr>
        <w:spacing w:after="0" w:line="240" w:lineRule="auto"/>
        <w:jc w:val="both"/>
        <w:rPr>
          <w:rFonts w:ascii="Times New Roman" w:eastAsia="Calibri" w:hAnsi="Times New Roman" w:cs="Times New Roman"/>
          <w:sz w:val="28"/>
          <w:szCs w:val="28"/>
          <w:lang w:eastAsia="en-US"/>
        </w:rPr>
      </w:pPr>
    </w:p>
    <w:p w:rsidR="00781E1D" w:rsidRPr="008B237D" w:rsidRDefault="008C3611" w:rsidP="008C3611">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Nga ana tjetër, projektligji parashikon që Komisioni i Vlerësimit të Rrezikshmërisë do të hartojë raporte për gjykatën, me kërkesë të kësaj të fundit, për vlerësimin faktik të rrezikshmërisë së të burgosurve dhe vendosjen në nivelin e sigurisë së lartë dhe shumë në lartë në përputhje me rrezikshmërinë që paraqesin. Edhe </w:t>
      </w:r>
      <w:r w:rsidRPr="008B237D">
        <w:rPr>
          <w:rFonts w:ascii="Times New Roman" w:eastAsia="Calibri" w:hAnsi="Times New Roman" w:cs="Times New Roman"/>
          <w:sz w:val="28"/>
          <w:szCs w:val="28"/>
          <w:lang w:eastAsia="en-US"/>
        </w:rPr>
        <w:lastRenderedPageBreak/>
        <w:t>rekomandimet e ekspertëve të Bashkimit Evropian lidhen me faktin që sistemi i burgjeve të vërë në zbatim instrumente dhe mekanizma për vlerësimin e riskut të burgosurve dhe parandalimin e rritjes së kriminalitetit në burgje.</w:t>
      </w:r>
    </w:p>
    <w:p w:rsidR="00FD7BE0" w:rsidRPr="008B237D" w:rsidRDefault="00FD7BE0" w:rsidP="008032F2">
      <w:pPr>
        <w:spacing w:after="0" w:line="240" w:lineRule="auto"/>
        <w:jc w:val="both"/>
        <w:rPr>
          <w:rFonts w:ascii="Times New Roman" w:eastAsia="Calibri" w:hAnsi="Times New Roman" w:cs="Times New Roman"/>
          <w:sz w:val="28"/>
          <w:szCs w:val="28"/>
          <w:lang w:eastAsia="en-US"/>
        </w:rPr>
      </w:pPr>
    </w:p>
    <w:p w:rsidR="000E6D29" w:rsidRPr="008B237D" w:rsidRDefault="000E6D29" w:rsidP="008032F2">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1</w:t>
      </w:r>
      <w:r w:rsidR="00EB13BE" w:rsidRPr="008B237D">
        <w:rPr>
          <w:rFonts w:ascii="Times New Roman" w:eastAsia="Calibri" w:hAnsi="Times New Roman" w:cs="Times New Roman"/>
          <w:sz w:val="28"/>
          <w:szCs w:val="28"/>
          <w:lang w:eastAsia="en-US"/>
        </w:rPr>
        <w:t>8</w:t>
      </w:r>
      <w:r w:rsidRPr="008B237D">
        <w:rPr>
          <w:rFonts w:ascii="Times New Roman" w:eastAsia="Calibri" w:hAnsi="Times New Roman" w:cs="Times New Roman"/>
          <w:sz w:val="28"/>
          <w:szCs w:val="28"/>
          <w:lang w:eastAsia="en-US"/>
        </w:rPr>
        <w:t>,</w:t>
      </w:r>
      <w:r w:rsidR="00D15CEA" w:rsidRPr="008B237D">
        <w:rPr>
          <w:rFonts w:ascii="Times New Roman" w:eastAsia="Calibri" w:hAnsi="Times New Roman" w:cs="Times New Roman"/>
          <w:sz w:val="28"/>
          <w:szCs w:val="28"/>
          <w:lang w:eastAsia="en-US"/>
        </w:rPr>
        <w:t xml:space="preserve"> parashikon</w:t>
      </w:r>
      <w:r w:rsidRPr="008B237D">
        <w:rPr>
          <w:rFonts w:ascii="Times New Roman" w:eastAsia="Calibri" w:hAnsi="Times New Roman" w:cs="Times New Roman"/>
          <w:sz w:val="28"/>
          <w:szCs w:val="28"/>
          <w:lang w:eastAsia="en-US"/>
        </w:rPr>
        <w:t xml:space="preserve"> </w:t>
      </w:r>
      <w:r w:rsidR="007344C4" w:rsidRPr="008B237D">
        <w:rPr>
          <w:rFonts w:ascii="Times New Roman" w:eastAsia="Calibri" w:hAnsi="Times New Roman" w:cs="Times New Roman"/>
          <w:sz w:val="28"/>
          <w:szCs w:val="28"/>
          <w:lang w:eastAsia="en-US"/>
        </w:rPr>
        <w:t>Institucionet e ekzekutimit të vendimeve penale janë institucione në varësi të Drejtorisë së Përgjithshme të Burgjeve dhe kanë për detyrë pritjen, sistemimin, trajtimin dhe riintegrim</w:t>
      </w:r>
      <w:r w:rsidR="00176815" w:rsidRPr="008B237D">
        <w:rPr>
          <w:rFonts w:ascii="Times New Roman" w:eastAsia="Calibri" w:hAnsi="Times New Roman" w:cs="Times New Roman"/>
          <w:sz w:val="28"/>
          <w:szCs w:val="28"/>
          <w:lang w:eastAsia="en-US"/>
        </w:rPr>
        <w:t>in</w:t>
      </w:r>
      <w:r w:rsidR="007344C4" w:rsidRPr="008B237D">
        <w:rPr>
          <w:rFonts w:ascii="Times New Roman" w:eastAsia="Calibri" w:hAnsi="Times New Roman" w:cs="Times New Roman"/>
          <w:sz w:val="28"/>
          <w:szCs w:val="28"/>
          <w:lang w:eastAsia="en-US"/>
        </w:rPr>
        <w:t xml:space="preserve"> të të burgosurve</w:t>
      </w:r>
      <w:r w:rsidRPr="008B237D">
        <w:rPr>
          <w:rFonts w:ascii="Times New Roman" w:eastAsia="Calibri" w:hAnsi="Times New Roman" w:cs="Times New Roman"/>
          <w:sz w:val="28"/>
          <w:szCs w:val="28"/>
          <w:lang w:eastAsia="en-US"/>
        </w:rPr>
        <w:t xml:space="preserve">.  </w:t>
      </w:r>
    </w:p>
    <w:p w:rsidR="000E6D29" w:rsidRPr="008B237D" w:rsidRDefault="000E6D29" w:rsidP="008032F2">
      <w:pPr>
        <w:spacing w:after="0" w:line="240" w:lineRule="auto"/>
        <w:jc w:val="both"/>
        <w:rPr>
          <w:rFonts w:ascii="Times New Roman" w:eastAsia="Calibri" w:hAnsi="Times New Roman" w:cs="Times New Roman"/>
          <w:sz w:val="28"/>
          <w:szCs w:val="28"/>
          <w:lang w:eastAsia="en-US"/>
        </w:rPr>
      </w:pPr>
    </w:p>
    <w:p w:rsidR="003C4FC4" w:rsidRPr="008B237D" w:rsidRDefault="006B2717" w:rsidP="003C4FC4">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EB13BE" w:rsidRPr="008B237D">
        <w:rPr>
          <w:rFonts w:ascii="Times New Roman" w:eastAsia="Calibri" w:hAnsi="Times New Roman" w:cs="Times New Roman"/>
          <w:sz w:val="28"/>
          <w:szCs w:val="28"/>
          <w:lang w:eastAsia="en-US"/>
        </w:rPr>
        <w:t>19</w:t>
      </w:r>
      <w:r w:rsidRPr="008B237D">
        <w:rPr>
          <w:rFonts w:ascii="Times New Roman" w:eastAsia="Calibri" w:hAnsi="Times New Roman" w:cs="Times New Roman"/>
          <w:sz w:val="28"/>
          <w:szCs w:val="28"/>
          <w:lang w:eastAsia="en-US"/>
        </w:rPr>
        <w:t xml:space="preserve">, </w:t>
      </w:r>
      <w:r w:rsidR="003C4FC4" w:rsidRPr="008B237D">
        <w:rPr>
          <w:rFonts w:ascii="Times New Roman" w:eastAsia="Calibri" w:hAnsi="Times New Roman" w:cs="Times New Roman"/>
          <w:sz w:val="28"/>
          <w:szCs w:val="28"/>
          <w:lang w:eastAsia="en-US"/>
        </w:rPr>
        <w:t>shton parashikimin e sigurisë dinamike, që vjen në kuadër edhe të ndërhyrjeve të parashikuara në projektligjin për policinë e burgjeve.</w:t>
      </w:r>
    </w:p>
    <w:p w:rsidR="003C4FC4" w:rsidRPr="008B237D" w:rsidRDefault="003C4FC4" w:rsidP="003C4FC4">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Gjithashtu në këtë nen parashikohet edhe detyrimi i institucioni përkatës i paraburgimit ose i burgimit të ketë personel të mjaftueshëm, të përzgjedhur me kujdes, të specializuar dhe të trajnuar në vazhdimësi në mënyrë që t’u sigurojë të miturve një rol dhe model pozitiv.  </w:t>
      </w:r>
    </w:p>
    <w:p w:rsidR="006B2717" w:rsidRPr="008B237D" w:rsidRDefault="006B2717" w:rsidP="008032F2">
      <w:pPr>
        <w:spacing w:after="0" w:line="240" w:lineRule="auto"/>
        <w:jc w:val="both"/>
        <w:rPr>
          <w:rFonts w:ascii="Times New Roman" w:eastAsia="Calibri" w:hAnsi="Times New Roman" w:cs="Times New Roman"/>
          <w:sz w:val="28"/>
          <w:szCs w:val="28"/>
          <w:lang w:eastAsia="en-US"/>
        </w:rPr>
      </w:pPr>
    </w:p>
    <w:p w:rsidR="000E6D29" w:rsidRPr="008B237D" w:rsidRDefault="000E6D29" w:rsidP="00126759">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5A58D4" w:rsidRPr="008B237D">
        <w:rPr>
          <w:rFonts w:ascii="Times New Roman" w:eastAsia="Calibri" w:hAnsi="Times New Roman" w:cs="Times New Roman"/>
          <w:sz w:val="28"/>
          <w:szCs w:val="28"/>
          <w:lang w:eastAsia="en-US"/>
        </w:rPr>
        <w:t>2</w:t>
      </w:r>
      <w:r w:rsidR="00EB13BE" w:rsidRPr="008B237D">
        <w:rPr>
          <w:rFonts w:ascii="Times New Roman" w:eastAsia="Calibri" w:hAnsi="Times New Roman" w:cs="Times New Roman"/>
          <w:sz w:val="28"/>
          <w:szCs w:val="28"/>
          <w:lang w:eastAsia="en-US"/>
        </w:rPr>
        <w:t>0</w:t>
      </w:r>
      <w:r w:rsidRPr="008B237D">
        <w:rPr>
          <w:rFonts w:ascii="Times New Roman" w:eastAsia="Calibri" w:hAnsi="Times New Roman" w:cs="Times New Roman"/>
          <w:sz w:val="28"/>
          <w:szCs w:val="28"/>
          <w:lang w:eastAsia="en-US"/>
        </w:rPr>
        <w:t xml:space="preserve">, parashikon për </w:t>
      </w:r>
      <w:r w:rsidR="00CE4DF4" w:rsidRPr="008B237D">
        <w:rPr>
          <w:rFonts w:ascii="Times New Roman" w:eastAsia="Calibri" w:hAnsi="Times New Roman" w:cs="Times New Roman"/>
          <w:sz w:val="28"/>
          <w:szCs w:val="28"/>
          <w:lang w:eastAsia="en-US"/>
        </w:rPr>
        <w:t>kërkesat e domosdoshme për mjediset që jetojnë të dënuarit, pasi respektimi i këtyre kërkesave lidhet me trajtimin njerëzor të personave që vuajnë dënimet.</w:t>
      </w:r>
      <w:r w:rsidR="00E3251E" w:rsidRPr="008B237D">
        <w:rPr>
          <w:rFonts w:ascii="Times New Roman" w:eastAsia="Calibri" w:hAnsi="Times New Roman" w:cs="Times New Roman"/>
          <w:sz w:val="28"/>
          <w:szCs w:val="28"/>
          <w:lang w:eastAsia="en-US"/>
        </w:rPr>
        <w:t xml:space="preserve">  Këto kërkesa duhet të respektohen edhe kur ka situata mbipopullimi në burgje.</w:t>
      </w:r>
      <w:r w:rsidR="00F72AB9" w:rsidRPr="008B237D">
        <w:rPr>
          <w:rFonts w:ascii="Times New Roman" w:eastAsia="Calibri" w:hAnsi="Times New Roman" w:cs="Times New Roman"/>
          <w:sz w:val="28"/>
          <w:szCs w:val="28"/>
          <w:lang w:eastAsia="en-US"/>
        </w:rPr>
        <w:t xml:space="preserve">  Një parashikimi i tillë, vjen si një parashikim për të përshtatur këtë projektligj me kërkesat e rregullores evropiane të burgjeve.</w:t>
      </w:r>
    </w:p>
    <w:p w:rsidR="00F72AB9" w:rsidRPr="008B237D" w:rsidRDefault="00F72AB9" w:rsidP="00126759">
      <w:pPr>
        <w:spacing w:after="0" w:line="240" w:lineRule="auto"/>
        <w:jc w:val="both"/>
        <w:rPr>
          <w:rFonts w:ascii="Times New Roman" w:eastAsia="Calibri" w:hAnsi="Times New Roman" w:cs="Times New Roman"/>
          <w:sz w:val="28"/>
          <w:szCs w:val="28"/>
          <w:lang w:eastAsia="en-US"/>
        </w:rPr>
      </w:pPr>
    </w:p>
    <w:p w:rsidR="00884AEB" w:rsidRPr="008B237D" w:rsidRDefault="00224648" w:rsidP="00884AEB">
      <w:pPr>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5A58D4" w:rsidRPr="008B237D">
        <w:rPr>
          <w:rFonts w:ascii="Times New Roman" w:eastAsia="Calibri" w:hAnsi="Times New Roman" w:cs="Times New Roman"/>
          <w:sz w:val="28"/>
          <w:szCs w:val="28"/>
          <w:lang w:eastAsia="en-US"/>
        </w:rPr>
        <w:t>2</w:t>
      </w:r>
      <w:r w:rsidR="00EB13BE" w:rsidRPr="008B237D">
        <w:rPr>
          <w:rFonts w:ascii="Times New Roman" w:eastAsia="Calibri" w:hAnsi="Times New Roman" w:cs="Times New Roman"/>
          <w:sz w:val="28"/>
          <w:szCs w:val="28"/>
          <w:lang w:eastAsia="en-US"/>
        </w:rPr>
        <w:t>1</w:t>
      </w:r>
      <w:r w:rsidRPr="008B237D">
        <w:rPr>
          <w:rFonts w:ascii="Times New Roman" w:eastAsia="Calibri" w:hAnsi="Times New Roman" w:cs="Times New Roman"/>
          <w:sz w:val="28"/>
          <w:szCs w:val="28"/>
          <w:lang w:eastAsia="en-US"/>
        </w:rPr>
        <w:t xml:space="preserve">, </w:t>
      </w:r>
      <w:r w:rsidR="00391469" w:rsidRPr="008B237D">
        <w:rPr>
          <w:rFonts w:ascii="Times New Roman" w:eastAsia="Calibri" w:hAnsi="Times New Roman" w:cs="Times New Roman"/>
          <w:sz w:val="28"/>
          <w:szCs w:val="28"/>
          <w:lang w:eastAsia="en-US"/>
        </w:rPr>
        <w:t>riformulon koh</w:t>
      </w:r>
      <w:r w:rsidR="00C57B24" w:rsidRPr="008B237D">
        <w:rPr>
          <w:rFonts w:ascii="Times New Roman" w:eastAsia="Calibri" w:hAnsi="Times New Roman" w:cs="Times New Roman"/>
          <w:sz w:val="28"/>
          <w:szCs w:val="28"/>
          <w:lang w:eastAsia="en-US"/>
        </w:rPr>
        <w:t>ë</w:t>
      </w:r>
      <w:r w:rsidR="00391469" w:rsidRPr="008B237D">
        <w:rPr>
          <w:rFonts w:ascii="Times New Roman" w:eastAsia="Calibri" w:hAnsi="Times New Roman" w:cs="Times New Roman"/>
          <w:sz w:val="28"/>
          <w:szCs w:val="28"/>
          <w:lang w:eastAsia="en-US"/>
        </w:rPr>
        <w:t xml:space="preserve">n e ajrimit, periudhë kohe e cila mund të reduktohet, por jo më pak se 1 orë në ditë për shkaqe të veçanta dhe vetëm me urdhër të drejtorit të institucionit. Në urdhër përcaktohet edhe kohëzgjatja </w:t>
      </w:r>
      <w:r w:rsidR="00391469" w:rsidRPr="008B237D">
        <w:rPr>
          <w:rFonts w:ascii="Times New Roman" w:eastAsia="Calibri" w:hAnsi="Times New Roman" w:cs="Times New Roman"/>
          <w:sz w:val="28"/>
          <w:szCs w:val="28"/>
          <w:lang w:eastAsia="en-US"/>
        </w:rPr>
        <w:lastRenderedPageBreak/>
        <w:t>e kësaj mase.</w:t>
      </w:r>
      <w:r w:rsidR="00884AEB" w:rsidRPr="008B237D">
        <w:rPr>
          <w:rFonts w:ascii="Times New Roman" w:eastAsia="Calibri" w:hAnsi="Times New Roman" w:cs="Times New Roman"/>
          <w:sz w:val="28"/>
          <w:szCs w:val="28"/>
          <w:lang w:eastAsia="en-US"/>
        </w:rPr>
        <w:t xml:space="preserve"> Si dh ndryshon paragrafin e tret</w:t>
      </w:r>
      <w:r w:rsidR="00C57B24" w:rsidRPr="008B237D">
        <w:rPr>
          <w:rFonts w:ascii="Times New Roman" w:eastAsia="Calibri" w:hAnsi="Times New Roman" w:cs="Times New Roman"/>
          <w:sz w:val="28"/>
          <w:szCs w:val="28"/>
          <w:lang w:eastAsia="en-US"/>
        </w:rPr>
        <w:t>ë</w:t>
      </w:r>
      <w:r w:rsidR="00884AEB" w:rsidRPr="008B237D">
        <w:rPr>
          <w:rFonts w:ascii="Times New Roman" w:eastAsia="Calibri" w:hAnsi="Times New Roman" w:cs="Times New Roman"/>
          <w:sz w:val="28"/>
          <w:szCs w:val="28"/>
          <w:lang w:eastAsia="en-US"/>
        </w:rPr>
        <w:t xml:space="preserve"> duke parashikuar se ajrimi në mjedise të hapura bëhet në grupe, përveç rasteve të parashikuara në nenin 13/1 dhe në nenin 53 shkronjat “c”, “ç” dhe “d”.</w:t>
      </w:r>
    </w:p>
    <w:p w:rsidR="00224648" w:rsidRPr="008B237D" w:rsidRDefault="00A4028A" w:rsidP="00126759">
      <w:pPr>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2</w:t>
      </w:r>
      <w:r w:rsidR="00EB13BE" w:rsidRPr="008B237D">
        <w:rPr>
          <w:rFonts w:ascii="Times New Roman" w:eastAsia="Calibri" w:hAnsi="Times New Roman" w:cs="Times New Roman"/>
          <w:sz w:val="28"/>
          <w:szCs w:val="28"/>
          <w:lang w:eastAsia="en-US"/>
        </w:rPr>
        <w:t>2</w:t>
      </w:r>
      <w:r w:rsidRPr="008B237D">
        <w:rPr>
          <w:rFonts w:ascii="Times New Roman" w:eastAsia="Calibri" w:hAnsi="Times New Roman" w:cs="Times New Roman"/>
          <w:sz w:val="28"/>
          <w:szCs w:val="28"/>
          <w:lang w:eastAsia="en-US"/>
        </w:rPr>
        <w:t xml:space="preserve">, </w:t>
      </w:r>
      <w:r w:rsidR="00224648" w:rsidRPr="008B237D">
        <w:rPr>
          <w:rFonts w:ascii="Times New Roman" w:eastAsia="Calibri" w:hAnsi="Times New Roman" w:cs="Times New Roman"/>
          <w:sz w:val="28"/>
          <w:szCs w:val="28"/>
          <w:lang w:eastAsia="en-US"/>
        </w:rPr>
        <w:t>propozohet në kuadër të përshtatjes së këtij projektligji me kërkesat e rregullores evropiane të burgjeve, që përcaktojnë se kur ka një skemë të njohur të ndihmës ligjore falas, organet e burgut ia bëjnë këtë gjë të ditur të dënuarve.  Ky parashikim synon të ofrojë mundësi për të përfituar ndihmë juridike falas, si një mjet i për të garantuar akses në drejtësi, për të gjithë ata të dënuar që përmbushin kriteret e përcaktuar nga ligji nr. 111/2017 “për ndihmën juridike të garantuar nga shteti”.</w:t>
      </w:r>
    </w:p>
    <w:p w:rsidR="007B5830" w:rsidRPr="008B237D" w:rsidRDefault="00F72AB9" w:rsidP="00126759">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w:t>
      </w:r>
      <w:r w:rsidR="00224648" w:rsidRPr="008B237D">
        <w:rPr>
          <w:rFonts w:ascii="Times New Roman" w:eastAsia="Calibri" w:hAnsi="Times New Roman" w:cs="Times New Roman"/>
          <w:sz w:val="28"/>
          <w:szCs w:val="28"/>
          <w:lang w:eastAsia="en-US"/>
        </w:rPr>
        <w:t>eni 2</w:t>
      </w:r>
      <w:r w:rsidR="00EB13BE" w:rsidRPr="008B237D">
        <w:rPr>
          <w:rFonts w:ascii="Times New Roman" w:eastAsia="Calibri" w:hAnsi="Times New Roman" w:cs="Times New Roman"/>
          <w:sz w:val="28"/>
          <w:szCs w:val="28"/>
          <w:lang w:eastAsia="en-US"/>
        </w:rPr>
        <w:t>3</w:t>
      </w:r>
      <w:r w:rsidRPr="008B237D">
        <w:rPr>
          <w:rFonts w:ascii="Times New Roman" w:eastAsia="Calibri" w:hAnsi="Times New Roman" w:cs="Times New Roman"/>
          <w:sz w:val="28"/>
          <w:szCs w:val="28"/>
          <w:lang w:eastAsia="en-US"/>
        </w:rPr>
        <w:t>,</w:t>
      </w:r>
      <w:r w:rsidR="007B5830" w:rsidRPr="008B237D">
        <w:rPr>
          <w:rFonts w:ascii="Times New Roman" w:eastAsia="Calibri" w:hAnsi="Times New Roman" w:cs="Times New Roman"/>
          <w:sz w:val="28"/>
          <w:szCs w:val="28"/>
          <w:lang w:eastAsia="en-US"/>
        </w:rPr>
        <w:t xml:space="preserve"> parashikohet n</w:t>
      </w:r>
      <w:r w:rsidR="00C57B24" w:rsidRPr="008B237D">
        <w:rPr>
          <w:rFonts w:ascii="Times New Roman" w:eastAsia="Calibri" w:hAnsi="Times New Roman" w:cs="Times New Roman"/>
          <w:sz w:val="28"/>
          <w:szCs w:val="28"/>
          <w:lang w:eastAsia="en-US"/>
        </w:rPr>
        <w:t>ë</w:t>
      </w:r>
      <w:r w:rsidRPr="008B237D">
        <w:rPr>
          <w:rFonts w:ascii="Times New Roman" w:eastAsia="Calibri" w:hAnsi="Times New Roman" w:cs="Times New Roman"/>
          <w:sz w:val="28"/>
          <w:szCs w:val="28"/>
          <w:lang w:eastAsia="en-US"/>
        </w:rPr>
        <w:t xml:space="preserve"> </w:t>
      </w:r>
      <w:r w:rsidR="007B5830" w:rsidRPr="008B237D">
        <w:rPr>
          <w:rFonts w:ascii="Times New Roman" w:eastAsia="Calibri" w:hAnsi="Times New Roman" w:cs="Times New Roman"/>
          <w:sz w:val="28"/>
          <w:szCs w:val="28"/>
          <w:lang w:eastAsia="en-US"/>
        </w:rPr>
        <w:t>paragrafin e katërt të nenit 31 togfjalëshi “brenda institucioneve të veçanta” zëvendësohet me togfjalëshin “brenda institucioneve të ekzekutimit të vendimeve penale</w:t>
      </w:r>
    </w:p>
    <w:p w:rsidR="007B5830" w:rsidRPr="008B237D" w:rsidRDefault="007B5830" w:rsidP="00126759">
      <w:pPr>
        <w:spacing w:after="0" w:line="240" w:lineRule="auto"/>
        <w:jc w:val="both"/>
        <w:rPr>
          <w:rFonts w:ascii="Times New Roman" w:eastAsia="Calibri" w:hAnsi="Times New Roman" w:cs="Times New Roman"/>
          <w:sz w:val="28"/>
          <w:szCs w:val="28"/>
          <w:lang w:eastAsia="en-US"/>
        </w:rPr>
      </w:pPr>
    </w:p>
    <w:p w:rsidR="0018654D" w:rsidRPr="008B237D" w:rsidRDefault="008B43CA" w:rsidP="00126759">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2</w:t>
      </w:r>
      <w:r w:rsidR="00EB13BE" w:rsidRPr="008B237D">
        <w:rPr>
          <w:rFonts w:ascii="Times New Roman" w:eastAsia="Calibri" w:hAnsi="Times New Roman" w:cs="Times New Roman"/>
          <w:sz w:val="28"/>
          <w:szCs w:val="28"/>
          <w:lang w:eastAsia="en-US"/>
        </w:rPr>
        <w:t>4</w:t>
      </w:r>
      <w:r w:rsidRPr="008B237D">
        <w:rPr>
          <w:rFonts w:ascii="Times New Roman" w:eastAsia="Calibri" w:hAnsi="Times New Roman" w:cs="Times New Roman"/>
          <w:sz w:val="28"/>
          <w:szCs w:val="28"/>
          <w:lang w:eastAsia="en-US"/>
        </w:rPr>
        <w:t>, parashikon parashikon format e motivimit nxitës për të dënuarit e mitur, në kuadër të respektimit të parimit për mbrojtjen e interesit më të lartë për miturit.</w:t>
      </w:r>
    </w:p>
    <w:p w:rsidR="008B43CA" w:rsidRPr="008B237D" w:rsidRDefault="008B43CA" w:rsidP="00126759">
      <w:pPr>
        <w:spacing w:after="0" w:line="240" w:lineRule="auto"/>
        <w:jc w:val="both"/>
        <w:rPr>
          <w:rFonts w:ascii="Times New Roman" w:eastAsia="Calibri" w:hAnsi="Times New Roman" w:cs="Times New Roman"/>
          <w:sz w:val="28"/>
          <w:szCs w:val="28"/>
          <w:lang w:eastAsia="en-US"/>
        </w:rPr>
      </w:pPr>
    </w:p>
    <w:p w:rsidR="008B43CA" w:rsidRPr="008B237D" w:rsidRDefault="0018654D" w:rsidP="008B43CA">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2</w:t>
      </w:r>
      <w:r w:rsidR="00EB13BE" w:rsidRPr="008B237D">
        <w:rPr>
          <w:rFonts w:ascii="Times New Roman" w:eastAsia="Calibri" w:hAnsi="Times New Roman" w:cs="Times New Roman"/>
          <w:sz w:val="28"/>
          <w:szCs w:val="28"/>
          <w:lang w:eastAsia="en-US"/>
        </w:rPr>
        <w:t>5</w:t>
      </w:r>
      <w:r w:rsidRPr="008B237D">
        <w:rPr>
          <w:rFonts w:ascii="Times New Roman" w:eastAsia="Calibri" w:hAnsi="Times New Roman" w:cs="Times New Roman"/>
          <w:sz w:val="28"/>
          <w:szCs w:val="28"/>
          <w:lang w:eastAsia="en-US"/>
        </w:rPr>
        <w:t xml:space="preserve">, </w:t>
      </w:r>
      <w:r w:rsidR="008B43CA" w:rsidRPr="008B237D">
        <w:rPr>
          <w:rFonts w:ascii="Times New Roman" w:eastAsia="Calibri" w:hAnsi="Times New Roman" w:cs="Times New Roman"/>
          <w:sz w:val="28"/>
          <w:szCs w:val="28"/>
          <w:lang w:eastAsia="en-US"/>
        </w:rPr>
        <w:t>parashikon për ndalimin e ekspertimeve shëndetësore</w:t>
      </w:r>
      <w:r w:rsidR="008B43CA" w:rsidRPr="008B237D">
        <w:rPr>
          <w:rFonts w:ascii="Times New Roman" w:eastAsia="Times New Roman" w:hAnsi="Times New Roman" w:cs="Times New Roman"/>
          <w:sz w:val="28"/>
          <w:szCs w:val="28"/>
          <w:lang w:eastAsia="it-IT"/>
        </w:rPr>
        <w:t xml:space="preserve"> </w:t>
      </w:r>
      <w:r w:rsidR="008B43CA" w:rsidRPr="008B237D">
        <w:rPr>
          <w:rFonts w:ascii="Times New Roman" w:eastAsia="Calibri" w:hAnsi="Times New Roman" w:cs="Times New Roman"/>
          <w:sz w:val="28"/>
          <w:szCs w:val="28"/>
          <w:lang w:eastAsia="en-US"/>
        </w:rPr>
        <w:t>që mund të shkaktojnë dëmtime fizike, çrregullime mendore ose dëmtime të tjera shëndetësore</w:t>
      </w:r>
    </w:p>
    <w:p w:rsidR="008B43CA" w:rsidRPr="008B237D" w:rsidRDefault="008B43CA" w:rsidP="008B43CA">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 për të dënuarit.  Një kërkesë e tillë vjen në kuadër të përshtatjes së këtij projektligji me kërkesat e rregullores evropiane të burgjeve.</w:t>
      </w:r>
    </w:p>
    <w:p w:rsidR="008B43CA" w:rsidRPr="008B237D" w:rsidRDefault="008B43CA" w:rsidP="0018654D">
      <w:pPr>
        <w:tabs>
          <w:tab w:val="left" w:pos="1758"/>
        </w:tabs>
        <w:spacing w:after="0" w:line="240" w:lineRule="auto"/>
        <w:jc w:val="both"/>
        <w:rPr>
          <w:rFonts w:ascii="Times New Roman" w:eastAsia="Calibri" w:hAnsi="Times New Roman" w:cs="Times New Roman"/>
          <w:sz w:val="28"/>
          <w:szCs w:val="28"/>
          <w:lang w:eastAsia="en-US"/>
        </w:rPr>
      </w:pPr>
    </w:p>
    <w:p w:rsidR="007E3BBB" w:rsidRPr="008B237D" w:rsidRDefault="005A58D4"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lastRenderedPageBreak/>
        <w:t>Neni 2</w:t>
      </w:r>
      <w:r w:rsidR="00EB13BE" w:rsidRPr="008B237D">
        <w:rPr>
          <w:rFonts w:ascii="Times New Roman" w:eastAsia="Calibri" w:hAnsi="Times New Roman" w:cs="Times New Roman"/>
          <w:sz w:val="28"/>
          <w:szCs w:val="28"/>
          <w:lang w:eastAsia="en-US"/>
        </w:rPr>
        <w:t>6</w:t>
      </w:r>
      <w:r w:rsidR="002139D6" w:rsidRPr="008B237D">
        <w:rPr>
          <w:rFonts w:ascii="Times New Roman" w:eastAsia="Calibri" w:hAnsi="Times New Roman" w:cs="Times New Roman"/>
          <w:sz w:val="28"/>
          <w:szCs w:val="28"/>
          <w:lang w:eastAsia="en-US"/>
        </w:rPr>
        <w:t>, parashikon për të drejtën</w:t>
      </w:r>
      <w:r w:rsidR="007E3BBB" w:rsidRPr="008B237D">
        <w:rPr>
          <w:rFonts w:ascii="Times New Roman" w:eastAsia="Calibri" w:hAnsi="Times New Roman" w:cs="Times New Roman"/>
          <w:sz w:val="28"/>
          <w:szCs w:val="28"/>
          <w:lang w:eastAsia="en-US"/>
        </w:rPr>
        <w:t xml:space="preserve"> </w:t>
      </w:r>
      <w:r w:rsidR="002139D6" w:rsidRPr="008B237D">
        <w:rPr>
          <w:rFonts w:ascii="Times New Roman" w:eastAsia="Calibri" w:hAnsi="Times New Roman" w:cs="Times New Roman"/>
          <w:sz w:val="28"/>
          <w:szCs w:val="28"/>
          <w:lang w:eastAsia="en-US"/>
        </w:rPr>
        <w:t xml:space="preserve">e komunikimit me median, por duke parashikuar edhe rastet që bëjnë përjashtim, në lidhje me ruajtjen e sigurisë brenda IEVP-së, për të mbrojtur interesin publik, integritetin e viktimave, të burgosurve të tjerë ose të personelit të burgut.  </w:t>
      </w:r>
      <w:r w:rsidR="009C5F9A" w:rsidRPr="008B237D">
        <w:rPr>
          <w:rFonts w:ascii="Times New Roman" w:eastAsia="Calibri" w:hAnsi="Times New Roman" w:cs="Times New Roman"/>
          <w:sz w:val="28"/>
          <w:szCs w:val="28"/>
          <w:lang w:eastAsia="en-US"/>
        </w:rPr>
        <w:t xml:space="preserve">Në rastin e të paraburgosurve merret miratimi paraprak me shkrim i prokurorit. </w:t>
      </w:r>
    </w:p>
    <w:p w:rsidR="0051383E" w:rsidRPr="008B237D" w:rsidRDefault="0051383E" w:rsidP="002139D6">
      <w:pPr>
        <w:tabs>
          <w:tab w:val="left" w:pos="1758"/>
        </w:tabs>
        <w:spacing w:after="0" w:line="240" w:lineRule="auto"/>
        <w:jc w:val="both"/>
        <w:rPr>
          <w:rFonts w:ascii="Times New Roman" w:eastAsia="Calibri" w:hAnsi="Times New Roman" w:cs="Times New Roman"/>
          <w:sz w:val="28"/>
          <w:szCs w:val="28"/>
          <w:lang w:eastAsia="en-US"/>
        </w:rPr>
      </w:pPr>
    </w:p>
    <w:p w:rsidR="007E3BBB" w:rsidRPr="008B237D" w:rsidRDefault="007E3BBB"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2</w:t>
      </w:r>
      <w:r w:rsidR="00EB13BE" w:rsidRPr="008B237D">
        <w:rPr>
          <w:rFonts w:ascii="Times New Roman" w:eastAsia="Calibri" w:hAnsi="Times New Roman" w:cs="Times New Roman"/>
          <w:sz w:val="28"/>
          <w:szCs w:val="28"/>
          <w:lang w:eastAsia="en-US"/>
        </w:rPr>
        <w:t>7</w:t>
      </w:r>
      <w:r w:rsidRPr="008B237D">
        <w:rPr>
          <w:rFonts w:ascii="Times New Roman" w:eastAsia="Calibri" w:hAnsi="Times New Roman" w:cs="Times New Roman"/>
          <w:sz w:val="28"/>
          <w:szCs w:val="28"/>
          <w:lang w:eastAsia="en-US"/>
        </w:rPr>
        <w:t xml:space="preserve"> i projektligjit, parashikon </w:t>
      </w:r>
      <w:r w:rsidR="007F51EF" w:rsidRPr="008B237D">
        <w:rPr>
          <w:rFonts w:ascii="Times New Roman" w:eastAsia="Calibri" w:hAnsi="Times New Roman" w:cs="Times New Roman"/>
          <w:sz w:val="28"/>
          <w:szCs w:val="28"/>
          <w:lang w:eastAsia="en-US"/>
        </w:rPr>
        <w:t>për personat e autorizuar me urdhër ministri, për të hyrë  në IEVP.</w:t>
      </w:r>
    </w:p>
    <w:p w:rsidR="007F51EF" w:rsidRPr="008B237D" w:rsidRDefault="007F51EF" w:rsidP="002139D6">
      <w:pPr>
        <w:tabs>
          <w:tab w:val="left" w:pos="1758"/>
        </w:tabs>
        <w:spacing w:after="0" w:line="240" w:lineRule="auto"/>
        <w:jc w:val="both"/>
        <w:rPr>
          <w:rFonts w:ascii="Times New Roman" w:eastAsia="Calibri" w:hAnsi="Times New Roman" w:cs="Times New Roman"/>
          <w:sz w:val="28"/>
          <w:szCs w:val="28"/>
          <w:lang w:eastAsia="en-US"/>
        </w:rPr>
      </w:pPr>
    </w:p>
    <w:p w:rsidR="007F51EF" w:rsidRPr="008B237D" w:rsidRDefault="007F51EF"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2</w:t>
      </w:r>
      <w:r w:rsidR="00EB13BE" w:rsidRPr="008B237D">
        <w:rPr>
          <w:rFonts w:ascii="Times New Roman" w:eastAsia="Calibri" w:hAnsi="Times New Roman" w:cs="Times New Roman"/>
          <w:sz w:val="28"/>
          <w:szCs w:val="28"/>
          <w:lang w:eastAsia="en-US"/>
        </w:rPr>
        <w:t>8</w:t>
      </w:r>
      <w:r w:rsidRPr="008B237D">
        <w:rPr>
          <w:rFonts w:ascii="Times New Roman" w:eastAsia="Calibri" w:hAnsi="Times New Roman" w:cs="Times New Roman"/>
          <w:sz w:val="28"/>
          <w:szCs w:val="28"/>
          <w:lang w:eastAsia="en-US"/>
        </w:rPr>
        <w:t>, propozohet në kuadër të përshtatjes së këtij projektligji me kërkesat e rregullores evropiane të burgjeve, që me autorizim të drejtorit të institucionit, në rastet, mënyrën dhe procedurën që parashikohet në rregulloren e burgjeve, mund të bëhen edhe kontrolle intime, vetëm nga mjeku i Institucionit.</w:t>
      </w:r>
    </w:p>
    <w:p w:rsidR="007F51EF" w:rsidRPr="008B237D" w:rsidRDefault="007F51EF" w:rsidP="007F51EF">
      <w:pPr>
        <w:tabs>
          <w:tab w:val="left" w:pos="1758"/>
        </w:tabs>
        <w:spacing w:after="0" w:line="240" w:lineRule="auto"/>
        <w:jc w:val="both"/>
        <w:rPr>
          <w:rFonts w:ascii="Times New Roman" w:eastAsia="Calibri" w:hAnsi="Times New Roman" w:cs="Times New Roman"/>
          <w:sz w:val="28"/>
          <w:szCs w:val="28"/>
          <w:lang w:eastAsia="en-US"/>
        </w:rPr>
      </w:pPr>
    </w:p>
    <w:p w:rsidR="007F51EF" w:rsidRPr="008B237D" w:rsidRDefault="007F51EF" w:rsidP="007F51EF">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EB13BE" w:rsidRPr="008B237D">
        <w:rPr>
          <w:rFonts w:ascii="Times New Roman" w:eastAsia="Calibri" w:hAnsi="Times New Roman" w:cs="Times New Roman"/>
          <w:sz w:val="28"/>
          <w:szCs w:val="28"/>
          <w:lang w:eastAsia="en-US"/>
        </w:rPr>
        <w:t>29,</w:t>
      </w:r>
      <w:r w:rsidRPr="008B237D">
        <w:rPr>
          <w:rFonts w:ascii="Times New Roman" w:eastAsia="Calibri" w:hAnsi="Times New Roman" w:cs="Times New Roman"/>
          <w:sz w:val="28"/>
          <w:szCs w:val="28"/>
          <w:lang w:eastAsia="en-US"/>
        </w:rPr>
        <w:t xml:space="preserve"> propozohet në kuadër të përshtatjes së këtij projektligji me kërkesat e rregullores evropiane të burgjeve, që kontrolli në mjediset e banimit të burgosurit kryhet nga personeli i specializuar në prani të të burgosurve/paraburgosurve me përjashti</w:t>
      </w:r>
      <w:r w:rsidR="007511F9" w:rsidRPr="008B237D">
        <w:rPr>
          <w:rFonts w:ascii="Times New Roman" w:eastAsia="Calibri" w:hAnsi="Times New Roman" w:cs="Times New Roman"/>
          <w:sz w:val="28"/>
          <w:szCs w:val="28"/>
          <w:lang w:eastAsia="en-US"/>
        </w:rPr>
        <w:t xml:space="preserve">m të rasteve kur prania e tyre përbën rrezik për sigurinë fizike të punonjësve të Drejtorisë së Përgjithshëm të Burgjeve </w:t>
      </w:r>
      <w:r w:rsidRPr="008B237D">
        <w:rPr>
          <w:rFonts w:ascii="Times New Roman" w:eastAsia="Calibri" w:hAnsi="Times New Roman" w:cs="Times New Roman"/>
          <w:sz w:val="28"/>
          <w:szCs w:val="28"/>
          <w:lang w:eastAsia="en-US"/>
        </w:rPr>
        <w:t>.</w:t>
      </w:r>
      <w:r w:rsidR="00F62F42" w:rsidRPr="008B237D">
        <w:rPr>
          <w:rFonts w:ascii="Times New Roman" w:eastAsia="Calibri" w:hAnsi="Times New Roman" w:cs="Times New Roman"/>
          <w:sz w:val="28"/>
          <w:szCs w:val="28"/>
          <w:lang w:eastAsia="en-US"/>
        </w:rPr>
        <w:t xml:space="preserve"> K</w:t>
      </w:r>
      <w:r w:rsidRPr="008B237D">
        <w:rPr>
          <w:rFonts w:ascii="Times New Roman" w:eastAsia="Calibri" w:hAnsi="Times New Roman" w:cs="Times New Roman"/>
          <w:sz w:val="28"/>
          <w:szCs w:val="28"/>
          <w:lang w:eastAsia="en-US"/>
        </w:rPr>
        <w:t xml:space="preserve">ontrolli </w:t>
      </w:r>
      <w:r w:rsidR="00F62F42" w:rsidRPr="008B237D">
        <w:rPr>
          <w:rFonts w:ascii="Times New Roman" w:eastAsia="Calibri" w:hAnsi="Times New Roman" w:cs="Times New Roman"/>
          <w:sz w:val="28"/>
          <w:szCs w:val="28"/>
          <w:lang w:eastAsia="en-US"/>
        </w:rPr>
        <w:t xml:space="preserve">vetjak </w:t>
      </w:r>
      <w:r w:rsidRPr="008B237D">
        <w:rPr>
          <w:rFonts w:ascii="Times New Roman" w:eastAsia="Calibri" w:hAnsi="Times New Roman" w:cs="Times New Roman"/>
          <w:sz w:val="28"/>
          <w:szCs w:val="28"/>
          <w:lang w:eastAsia="en-US"/>
        </w:rPr>
        <w:t>zbatohet edhe për subjektet që kanë statusin e vizitorit dhe personelin e IEVP-ve, sipas rasteve dhe procedurave të parashikuara nga Drejtoria e Përgjithshme e Burgjeve</w:t>
      </w:r>
      <w:r w:rsidR="007511F9" w:rsidRPr="008B237D">
        <w:rPr>
          <w:rFonts w:ascii="Times New Roman" w:eastAsia="Calibri" w:hAnsi="Times New Roman" w:cs="Times New Roman"/>
          <w:sz w:val="28"/>
          <w:szCs w:val="28"/>
          <w:lang w:eastAsia="en-US"/>
        </w:rPr>
        <w:t>.</w:t>
      </w:r>
    </w:p>
    <w:p w:rsidR="007F51EF" w:rsidRPr="008B237D" w:rsidRDefault="007F51EF" w:rsidP="002139D6">
      <w:pPr>
        <w:tabs>
          <w:tab w:val="left" w:pos="1758"/>
        </w:tabs>
        <w:spacing w:after="0" w:line="240" w:lineRule="auto"/>
        <w:jc w:val="both"/>
        <w:rPr>
          <w:rFonts w:ascii="Times New Roman" w:eastAsia="Calibri" w:hAnsi="Times New Roman" w:cs="Times New Roman"/>
          <w:sz w:val="28"/>
          <w:szCs w:val="28"/>
          <w:lang w:eastAsia="en-US"/>
        </w:rPr>
      </w:pPr>
    </w:p>
    <w:p w:rsidR="007F51EF" w:rsidRPr="008B237D" w:rsidRDefault="005A58D4"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0</w:t>
      </w:r>
      <w:r w:rsidR="007F51EF" w:rsidRPr="008B237D">
        <w:rPr>
          <w:rFonts w:ascii="Times New Roman" w:eastAsia="Calibri" w:hAnsi="Times New Roman" w:cs="Times New Roman"/>
          <w:sz w:val="28"/>
          <w:szCs w:val="28"/>
          <w:lang w:eastAsia="en-US"/>
        </w:rPr>
        <w:t>, parashikon përshtatje terminologjie.</w:t>
      </w:r>
    </w:p>
    <w:p w:rsidR="000910B7" w:rsidRPr="008B237D" w:rsidRDefault="000910B7" w:rsidP="002139D6">
      <w:pPr>
        <w:tabs>
          <w:tab w:val="left" w:pos="1758"/>
        </w:tabs>
        <w:spacing w:after="0" w:line="240" w:lineRule="auto"/>
        <w:jc w:val="both"/>
        <w:rPr>
          <w:rFonts w:ascii="Times New Roman" w:eastAsia="Calibri" w:hAnsi="Times New Roman" w:cs="Times New Roman"/>
          <w:sz w:val="28"/>
          <w:szCs w:val="28"/>
          <w:lang w:eastAsia="en-US"/>
        </w:rPr>
      </w:pPr>
    </w:p>
    <w:p w:rsidR="007F51EF" w:rsidRPr="008B237D" w:rsidRDefault="005A58D4"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1</w:t>
      </w:r>
      <w:r w:rsidR="002F0DC6" w:rsidRPr="008B237D">
        <w:rPr>
          <w:rFonts w:ascii="Times New Roman" w:eastAsia="Calibri" w:hAnsi="Times New Roman" w:cs="Times New Roman"/>
          <w:sz w:val="28"/>
          <w:szCs w:val="28"/>
          <w:lang w:eastAsia="en-US"/>
        </w:rPr>
        <w:t xml:space="preserve">, parashikon si garanci për të dënuarit e mitur  se nuk mund të merren masa disiplinore asnjë lloj </w:t>
      </w:r>
      <w:r w:rsidR="002F0DC6" w:rsidRPr="008B237D">
        <w:rPr>
          <w:rFonts w:ascii="Times New Roman" w:eastAsia="Calibri" w:hAnsi="Times New Roman" w:cs="Times New Roman"/>
          <w:sz w:val="28"/>
          <w:szCs w:val="28"/>
          <w:lang w:eastAsia="en-US"/>
        </w:rPr>
        <w:lastRenderedPageBreak/>
        <w:t>dënimi/ndëshkimi fizik ose trupor, heqje ose kufizim i ushqimit, heqje ose kufizim i kujdesit shëndetësor. Masat disiplinore të marra ndaj të miturit nuk duhet të sjellin shkeljen apo cenimin e dinjitetit të tij, trajtimin e egër, çnjerëzor, degradues apo dëmtimin e shëndetit të tij fizik ose mendor.</w:t>
      </w:r>
    </w:p>
    <w:p w:rsidR="00592E7F" w:rsidRPr="008B237D" w:rsidRDefault="00592E7F" w:rsidP="002139D6">
      <w:pPr>
        <w:tabs>
          <w:tab w:val="left" w:pos="1758"/>
        </w:tabs>
        <w:spacing w:after="0" w:line="240" w:lineRule="auto"/>
        <w:jc w:val="both"/>
        <w:rPr>
          <w:rFonts w:ascii="Times New Roman" w:eastAsia="Calibri" w:hAnsi="Times New Roman" w:cs="Times New Roman"/>
          <w:sz w:val="28"/>
          <w:szCs w:val="28"/>
          <w:lang w:eastAsia="en-US"/>
        </w:rPr>
      </w:pPr>
    </w:p>
    <w:p w:rsidR="002F0DC6" w:rsidRPr="008B237D" w:rsidRDefault="005A58D4"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2</w:t>
      </w:r>
      <w:r w:rsidR="002F0DC6" w:rsidRPr="008B237D">
        <w:rPr>
          <w:rFonts w:ascii="Times New Roman" w:eastAsia="Calibri" w:hAnsi="Times New Roman" w:cs="Times New Roman"/>
          <w:sz w:val="28"/>
          <w:szCs w:val="28"/>
          <w:lang w:eastAsia="en-US"/>
        </w:rPr>
        <w:t xml:space="preserve">, </w:t>
      </w:r>
      <w:r w:rsidR="00592E7F" w:rsidRPr="008B237D">
        <w:rPr>
          <w:rFonts w:ascii="Times New Roman" w:eastAsia="Calibri" w:hAnsi="Times New Roman" w:cs="Times New Roman"/>
          <w:sz w:val="28"/>
          <w:szCs w:val="28"/>
          <w:lang w:eastAsia="en-US"/>
        </w:rPr>
        <w:t xml:space="preserve">propozohet në kuadër të përshtatjes së këtij projektligji me kërkesat e rregullores evropiane të burgjeve, ku </w:t>
      </w:r>
      <w:r w:rsidR="002F0DC6" w:rsidRPr="008B237D">
        <w:rPr>
          <w:rFonts w:ascii="Times New Roman" w:eastAsia="Calibri" w:hAnsi="Times New Roman" w:cs="Times New Roman"/>
          <w:sz w:val="28"/>
          <w:szCs w:val="28"/>
          <w:lang w:eastAsia="en-US"/>
        </w:rPr>
        <w:t>shfuqizo</w:t>
      </w:r>
      <w:r w:rsidR="00592E7F" w:rsidRPr="008B237D">
        <w:rPr>
          <w:rFonts w:ascii="Times New Roman" w:eastAsia="Calibri" w:hAnsi="Times New Roman" w:cs="Times New Roman"/>
          <w:sz w:val="28"/>
          <w:szCs w:val="28"/>
          <w:lang w:eastAsia="en-US"/>
        </w:rPr>
        <w:t>het</w:t>
      </w:r>
      <w:r w:rsidR="002F0DC6" w:rsidRPr="008B237D">
        <w:rPr>
          <w:rFonts w:ascii="Times New Roman" w:eastAsia="Calibri" w:hAnsi="Times New Roman" w:cs="Times New Roman"/>
          <w:sz w:val="28"/>
          <w:szCs w:val="28"/>
          <w:lang w:eastAsia="en-US"/>
        </w:rPr>
        <w:t xml:space="preserve"> mas</w:t>
      </w:r>
      <w:r w:rsidR="00592E7F" w:rsidRPr="008B237D">
        <w:rPr>
          <w:rFonts w:ascii="Times New Roman" w:eastAsia="Calibri" w:hAnsi="Times New Roman" w:cs="Times New Roman"/>
          <w:sz w:val="28"/>
          <w:szCs w:val="28"/>
          <w:lang w:eastAsia="en-US"/>
        </w:rPr>
        <w:t>a</w:t>
      </w:r>
      <w:r w:rsidR="002F0DC6" w:rsidRPr="008B237D">
        <w:rPr>
          <w:rFonts w:ascii="Times New Roman" w:eastAsia="Calibri" w:hAnsi="Times New Roman" w:cs="Times New Roman"/>
          <w:sz w:val="28"/>
          <w:szCs w:val="28"/>
          <w:lang w:eastAsia="en-US"/>
        </w:rPr>
        <w:t xml:space="preserve"> disiplinore </w:t>
      </w:r>
      <w:r w:rsidR="00592E7F" w:rsidRPr="008B237D">
        <w:rPr>
          <w:rFonts w:ascii="Times New Roman" w:eastAsia="Calibri" w:hAnsi="Times New Roman" w:cs="Times New Roman"/>
          <w:sz w:val="28"/>
          <w:szCs w:val="28"/>
          <w:lang w:eastAsia="en-US"/>
        </w:rPr>
        <w:t>e</w:t>
      </w:r>
      <w:r w:rsidR="002F0DC6" w:rsidRPr="008B237D">
        <w:rPr>
          <w:rFonts w:ascii="Times New Roman" w:eastAsia="Calibri" w:hAnsi="Times New Roman" w:cs="Times New Roman"/>
          <w:sz w:val="28"/>
          <w:szCs w:val="28"/>
          <w:lang w:eastAsia="en-US"/>
        </w:rPr>
        <w:t xml:space="preserve"> vërejtjes në prani të të paraburgosurve dhe të dënuarve, si një masë që cenon dinjitetin e të dënuarit, dhe parashikimin </w:t>
      </w:r>
      <w:r w:rsidR="00592E7F" w:rsidRPr="008B237D">
        <w:rPr>
          <w:rFonts w:ascii="Times New Roman" w:eastAsia="Calibri" w:hAnsi="Times New Roman" w:cs="Times New Roman"/>
          <w:sz w:val="28"/>
          <w:szCs w:val="28"/>
          <w:lang w:eastAsia="en-US"/>
        </w:rPr>
        <w:t>ndalimin e</w:t>
      </w:r>
      <w:r w:rsidR="002F0DC6" w:rsidRPr="008B237D">
        <w:rPr>
          <w:rFonts w:ascii="Times New Roman" w:eastAsia="Calibri" w:hAnsi="Times New Roman" w:cs="Times New Roman"/>
          <w:sz w:val="28"/>
          <w:szCs w:val="28"/>
          <w:lang w:eastAsia="en-US"/>
        </w:rPr>
        <w:t xml:space="preserve"> </w:t>
      </w:r>
      <w:r w:rsidR="00592E7F" w:rsidRPr="008B237D">
        <w:rPr>
          <w:rFonts w:ascii="Times New Roman" w:eastAsia="Calibri" w:hAnsi="Times New Roman" w:cs="Times New Roman"/>
          <w:sz w:val="28"/>
          <w:szCs w:val="28"/>
          <w:lang w:eastAsia="en-US"/>
        </w:rPr>
        <w:t xml:space="preserve">dhënies së </w:t>
      </w:r>
      <w:r w:rsidR="002F0DC6" w:rsidRPr="008B237D">
        <w:rPr>
          <w:rFonts w:ascii="Times New Roman" w:eastAsia="Calibri" w:hAnsi="Times New Roman" w:cs="Times New Roman"/>
          <w:sz w:val="28"/>
          <w:szCs w:val="28"/>
          <w:lang w:eastAsia="en-US"/>
        </w:rPr>
        <w:t>masë</w:t>
      </w:r>
      <w:r w:rsidR="00592E7F" w:rsidRPr="008B237D">
        <w:rPr>
          <w:rFonts w:ascii="Times New Roman" w:eastAsia="Calibri" w:hAnsi="Times New Roman" w:cs="Times New Roman"/>
          <w:sz w:val="28"/>
          <w:szCs w:val="28"/>
          <w:lang w:eastAsia="en-US"/>
        </w:rPr>
        <w:t>s</w:t>
      </w:r>
      <w:r w:rsidR="002F0DC6" w:rsidRPr="008B237D">
        <w:rPr>
          <w:rFonts w:ascii="Times New Roman" w:eastAsia="Calibri" w:hAnsi="Times New Roman" w:cs="Times New Roman"/>
          <w:sz w:val="28"/>
          <w:szCs w:val="28"/>
          <w:lang w:eastAsia="en-US"/>
        </w:rPr>
        <w:t xml:space="preserve"> disiplinore dy herë për të njëjtin akt ose të njëjtën sjellje për të cilën është shprehur më parë me vendim organi kompetent disiplino</w:t>
      </w:r>
      <w:r w:rsidR="00592E7F" w:rsidRPr="008B237D">
        <w:rPr>
          <w:rFonts w:ascii="Times New Roman" w:eastAsia="Calibri" w:hAnsi="Times New Roman" w:cs="Times New Roman"/>
          <w:sz w:val="28"/>
          <w:szCs w:val="28"/>
          <w:lang w:eastAsia="en-US"/>
        </w:rPr>
        <w:t>r.</w:t>
      </w:r>
    </w:p>
    <w:p w:rsidR="00592E7F" w:rsidRPr="008B237D" w:rsidRDefault="00592E7F" w:rsidP="002139D6">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Në këtë nen janë parashikuar masat disiplinore për të dënuarit e mitur, në përshtatje të parashikimeve të  këtij projektligji me kërkesat e rregullores evropiane të burgjeve, por edhe Kodit për Drejtësisë Penale për të Mitur.</w:t>
      </w:r>
      <w:r w:rsidR="009366DB" w:rsidRPr="008B237D">
        <w:rPr>
          <w:rFonts w:ascii="Times New Roman" w:eastAsia="Times New Roman" w:hAnsi="Times New Roman" w:cs="Times New Roman"/>
          <w:sz w:val="28"/>
          <w:szCs w:val="28"/>
          <w:lang w:eastAsia="it-IT"/>
        </w:rPr>
        <w:t xml:space="preserve">  </w:t>
      </w:r>
      <w:r w:rsidR="009366DB" w:rsidRPr="008B237D">
        <w:rPr>
          <w:rFonts w:ascii="Times New Roman" w:eastAsia="Calibri" w:hAnsi="Times New Roman" w:cs="Times New Roman"/>
          <w:sz w:val="28"/>
          <w:szCs w:val="28"/>
          <w:lang w:eastAsia="en-US"/>
        </w:rPr>
        <w:t>Masat disiplinore për të miturin zbatohen sipas parimit se masa disiplinore është formë e fundit e disiplinimit të sjelljes.</w:t>
      </w:r>
    </w:p>
    <w:p w:rsidR="00592E7F" w:rsidRPr="008B237D" w:rsidRDefault="00592E7F" w:rsidP="002139D6">
      <w:pPr>
        <w:tabs>
          <w:tab w:val="left" w:pos="1758"/>
        </w:tabs>
        <w:spacing w:after="0" w:line="240" w:lineRule="auto"/>
        <w:jc w:val="both"/>
        <w:rPr>
          <w:rFonts w:ascii="Times New Roman" w:eastAsia="Calibri" w:hAnsi="Times New Roman" w:cs="Times New Roman"/>
          <w:sz w:val="28"/>
          <w:szCs w:val="28"/>
          <w:lang w:eastAsia="en-US"/>
        </w:rPr>
      </w:pPr>
    </w:p>
    <w:p w:rsidR="009366DB" w:rsidRPr="008B237D" w:rsidRDefault="00B01A19" w:rsidP="009366DB">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3</w:t>
      </w:r>
      <w:r w:rsidR="00D363F6" w:rsidRPr="008B237D">
        <w:rPr>
          <w:rFonts w:ascii="Times New Roman" w:eastAsia="Calibri" w:hAnsi="Times New Roman" w:cs="Times New Roman"/>
          <w:sz w:val="28"/>
          <w:szCs w:val="28"/>
          <w:lang w:eastAsia="en-US"/>
        </w:rPr>
        <w:t>,</w:t>
      </w:r>
      <w:r w:rsidRPr="008B237D">
        <w:rPr>
          <w:rFonts w:ascii="Times New Roman" w:eastAsia="Calibri" w:hAnsi="Times New Roman" w:cs="Times New Roman"/>
          <w:sz w:val="28"/>
          <w:szCs w:val="28"/>
          <w:lang w:eastAsia="en-US"/>
        </w:rPr>
        <w:t xml:space="preserve"> </w:t>
      </w:r>
      <w:r w:rsidR="006B13BD" w:rsidRPr="008B237D">
        <w:rPr>
          <w:rFonts w:ascii="Times New Roman" w:eastAsia="Calibri" w:hAnsi="Times New Roman" w:cs="Times New Roman"/>
          <w:sz w:val="28"/>
          <w:szCs w:val="28"/>
          <w:lang w:eastAsia="en-US"/>
        </w:rPr>
        <w:t>parashikon ndryshime n</w:t>
      </w:r>
      <w:r w:rsidR="00C57B24" w:rsidRPr="008B237D">
        <w:rPr>
          <w:rFonts w:ascii="Times New Roman" w:eastAsia="Calibri" w:hAnsi="Times New Roman" w:cs="Times New Roman"/>
          <w:sz w:val="28"/>
          <w:szCs w:val="28"/>
          <w:lang w:eastAsia="en-US"/>
        </w:rPr>
        <w:t>ë</w:t>
      </w:r>
      <w:r w:rsidR="006B13BD" w:rsidRPr="008B237D">
        <w:rPr>
          <w:rFonts w:ascii="Times New Roman" w:eastAsia="Calibri" w:hAnsi="Times New Roman" w:cs="Times New Roman"/>
          <w:sz w:val="28"/>
          <w:szCs w:val="28"/>
          <w:lang w:eastAsia="en-US"/>
        </w:rPr>
        <w:t xml:space="preserve"> organet kompetente t</w:t>
      </w:r>
      <w:r w:rsidR="00C57B24" w:rsidRPr="008B237D">
        <w:rPr>
          <w:rFonts w:ascii="Times New Roman" w:eastAsia="Calibri" w:hAnsi="Times New Roman" w:cs="Times New Roman"/>
          <w:sz w:val="28"/>
          <w:szCs w:val="28"/>
          <w:lang w:eastAsia="en-US"/>
        </w:rPr>
        <w:t>ë</w:t>
      </w:r>
      <w:r w:rsidR="006B13BD" w:rsidRPr="008B237D">
        <w:rPr>
          <w:rFonts w:ascii="Times New Roman" w:eastAsia="Calibri" w:hAnsi="Times New Roman" w:cs="Times New Roman"/>
          <w:sz w:val="28"/>
          <w:szCs w:val="28"/>
          <w:lang w:eastAsia="en-US"/>
        </w:rPr>
        <w:t xml:space="preserve"> dh</w:t>
      </w:r>
      <w:r w:rsidR="00C57B24" w:rsidRPr="008B237D">
        <w:rPr>
          <w:rFonts w:ascii="Times New Roman" w:eastAsia="Calibri" w:hAnsi="Times New Roman" w:cs="Times New Roman"/>
          <w:sz w:val="28"/>
          <w:szCs w:val="28"/>
          <w:lang w:eastAsia="en-US"/>
        </w:rPr>
        <w:t>ë</w:t>
      </w:r>
      <w:r w:rsidR="006B13BD" w:rsidRPr="008B237D">
        <w:rPr>
          <w:rFonts w:ascii="Times New Roman" w:eastAsia="Calibri" w:hAnsi="Times New Roman" w:cs="Times New Roman"/>
          <w:sz w:val="28"/>
          <w:szCs w:val="28"/>
          <w:lang w:eastAsia="en-US"/>
        </w:rPr>
        <w:t>nies s</w:t>
      </w:r>
      <w:r w:rsidR="00C57B24" w:rsidRPr="008B237D">
        <w:rPr>
          <w:rFonts w:ascii="Times New Roman" w:eastAsia="Calibri" w:hAnsi="Times New Roman" w:cs="Times New Roman"/>
          <w:sz w:val="28"/>
          <w:szCs w:val="28"/>
          <w:lang w:eastAsia="en-US"/>
        </w:rPr>
        <w:t>ë</w:t>
      </w:r>
      <w:r w:rsidR="006B13BD" w:rsidRPr="008B237D">
        <w:rPr>
          <w:rFonts w:ascii="Times New Roman" w:eastAsia="Calibri" w:hAnsi="Times New Roman" w:cs="Times New Roman"/>
          <w:sz w:val="28"/>
          <w:szCs w:val="28"/>
          <w:lang w:eastAsia="en-US"/>
        </w:rPr>
        <w:t xml:space="preserve"> masave.</w:t>
      </w:r>
    </w:p>
    <w:p w:rsidR="00B01A19" w:rsidRPr="008B237D" w:rsidRDefault="00B01A19" w:rsidP="009366DB">
      <w:pPr>
        <w:tabs>
          <w:tab w:val="left" w:pos="1758"/>
        </w:tabs>
        <w:spacing w:after="0" w:line="240" w:lineRule="auto"/>
        <w:jc w:val="both"/>
        <w:rPr>
          <w:rFonts w:ascii="Times New Roman" w:eastAsia="Calibri" w:hAnsi="Times New Roman" w:cs="Times New Roman"/>
          <w:sz w:val="28"/>
          <w:szCs w:val="28"/>
          <w:lang w:eastAsia="en-US"/>
        </w:rPr>
      </w:pPr>
    </w:p>
    <w:p w:rsidR="00B400B1" w:rsidRPr="008B237D" w:rsidRDefault="005A58D4" w:rsidP="009366DB">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4</w:t>
      </w:r>
      <w:r w:rsidR="009366DB" w:rsidRPr="008B237D">
        <w:rPr>
          <w:rFonts w:ascii="Times New Roman" w:eastAsia="Calibri" w:hAnsi="Times New Roman" w:cs="Times New Roman"/>
          <w:sz w:val="28"/>
          <w:szCs w:val="28"/>
          <w:lang w:eastAsia="en-US"/>
        </w:rPr>
        <w:t>,</w:t>
      </w:r>
      <w:r w:rsidR="00D363F6" w:rsidRPr="008B237D">
        <w:rPr>
          <w:rFonts w:ascii="Times New Roman" w:eastAsia="Calibri" w:hAnsi="Times New Roman" w:cs="Times New Roman"/>
          <w:sz w:val="28"/>
          <w:szCs w:val="28"/>
          <w:lang w:eastAsia="en-US"/>
        </w:rPr>
        <w:t xml:space="preserve"> </w:t>
      </w:r>
      <w:r w:rsidR="005310DB" w:rsidRPr="008B237D">
        <w:rPr>
          <w:rFonts w:ascii="Times New Roman" w:eastAsia="Calibri" w:hAnsi="Times New Roman" w:cs="Times New Roman"/>
          <w:sz w:val="28"/>
          <w:szCs w:val="28"/>
          <w:lang w:eastAsia="en-US"/>
        </w:rPr>
        <w:t xml:space="preserve">parashikon </w:t>
      </w:r>
      <w:r w:rsidR="00FA0CBF" w:rsidRPr="008B237D">
        <w:rPr>
          <w:rFonts w:ascii="Times New Roman" w:eastAsia="Calibri" w:hAnsi="Times New Roman" w:cs="Times New Roman"/>
          <w:sz w:val="28"/>
          <w:szCs w:val="28"/>
          <w:lang w:eastAsia="en-US"/>
        </w:rPr>
        <w:t>shtimin e nj</w:t>
      </w:r>
      <w:r w:rsidR="00C57B24" w:rsidRPr="008B237D">
        <w:rPr>
          <w:rFonts w:ascii="Times New Roman" w:eastAsia="Calibri" w:hAnsi="Times New Roman" w:cs="Times New Roman"/>
          <w:sz w:val="28"/>
          <w:szCs w:val="28"/>
          <w:lang w:eastAsia="en-US"/>
        </w:rPr>
        <w:t>ë</w:t>
      </w:r>
      <w:r w:rsidR="00FA0CBF" w:rsidRPr="008B237D">
        <w:rPr>
          <w:rFonts w:ascii="Times New Roman" w:eastAsia="Calibri" w:hAnsi="Times New Roman" w:cs="Times New Roman"/>
          <w:sz w:val="28"/>
          <w:szCs w:val="28"/>
          <w:lang w:eastAsia="en-US"/>
        </w:rPr>
        <w:t xml:space="preserve"> paragraf ku parashikon t</w:t>
      </w:r>
      <w:r w:rsidR="00C57B24" w:rsidRPr="008B237D">
        <w:rPr>
          <w:rFonts w:ascii="Times New Roman" w:eastAsia="Calibri" w:hAnsi="Times New Roman" w:cs="Times New Roman"/>
          <w:sz w:val="28"/>
          <w:szCs w:val="28"/>
          <w:lang w:eastAsia="en-US"/>
        </w:rPr>
        <w:t>ë</w:t>
      </w:r>
      <w:r w:rsidR="00FA0CBF" w:rsidRPr="008B237D">
        <w:rPr>
          <w:rFonts w:ascii="Times New Roman" w:eastAsia="Calibri" w:hAnsi="Times New Roman" w:cs="Times New Roman"/>
          <w:sz w:val="28"/>
          <w:szCs w:val="28"/>
          <w:lang w:eastAsia="en-US"/>
        </w:rPr>
        <w:t xml:space="preserve"> drejt</w:t>
      </w:r>
      <w:r w:rsidR="00C57B24" w:rsidRPr="008B237D">
        <w:rPr>
          <w:rFonts w:ascii="Times New Roman" w:eastAsia="Calibri" w:hAnsi="Times New Roman" w:cs="Times New Roman"/>
          <w:sz w:val="28"/>
          <w:szCs w:val="28"/>
          <w:lang w:eastAsia="en-US"/>
        </w:rPr>
        <w:t>ë</w:t>
      </w:r>
      <w:r w:rsidR="00FA0CBF" w:rsidRPr="008B237D">
        <w:rPr>
          <w:rFonts w:ascii="Times New Roman" w:eastAsia="Calibri" w:hAnsi="Times New Roman" w:cs="Times New Roman"/>
          <w:sz w:val="28"/>
          <w:szCs w:val="28"/>
          <w:lang w:eastAsia="en-US"/>
        </w:rPr>
        <w:t xml:space="preserve">n </w:t>
      </w:r>
      <w:r w:rsidR="001B0D9E" w:rsidRPr="008B237D">
        <w:rPr>
          <w:rFonts w:ascii="Times New Roman" w:eastAsia="Calibri" w:hAnsi="Times New Roman" w:cs="Times New Roman"/>
          <w:sz w:val="28"/>
          <w:szCs w:val="28"/>
          <w:lang w:eastAsia="en-US"/>
        </w:rPr>
        <w:t xml:space="preserve">e </w:t>
      </w:r>
      <w:r w:rsidR="00FA0CBF" w:rsidRPr="008B237D">
        <w:rPr>
          <w:rFonts w:ascii="Times New Roman" w:eastAsia="Calibri" w:hAnsi="Times New Roman" w:cs="Times New Roman"/>
          <w:sz w:val="28"/>
          <w:szCs w:val="28"/>
          <w:lang w:eastAsia="en-US"/>
        </w:rPr>
        <w:t>paraburgosur</w:t>
      </w:r>
      <w:r w:rsidR="001B0D9E" w:rsidRPr="008B237D">
        <w:rPr>
          <w:rFonts w:ascii="Times New Roman" w:eastAsia="Calibri" w:hAnsi="Times New Roman" w:cs="Times New Roman"/>
          <w:sz w:val="28"/>
          <w:szCs w:val="28"/>
          <w:lang w:eastAsia="en-US"/>
        </w:rPr>
        <w:t>ve</w:t>
      </w:r>
      <w:r w:rsidR="00FA0CBF" w:rsidRPr="008B237D">
        <w:rPr>
          <w:rFonts w:ascii="Times New Roman" w:eastAsia="Calibri" w:hAnsi="Times New Roman" w:cs="Times New Roman"/>
          <w:sz w:val="28"/>
          <w:szCs w:val="28"/>
          <w:lang w:eastAsia="en-US"/>
        </w:rPr>
        <w:t xml:space="preserve"> ose </w:t>
      </w:r>
      <w:r w:rsidR="001B0D9E" w:rsidRPr="008B237D">
        <w:rPr>
          <w:rFonts w:ascii="Times New Roman" w:eastAsia="Calibri" w:hAnsi="Times New Roman" w:cs="Times New Roman"/>
          <w:sz w:val="28"/>
          <w:szCs w:val="28"/>
          <w:lang w:eastAsia="en-US"/>
        </w:rPr>
        <w:t>t</w:t>
      </w:r>
      <w:r w:rsidR="00C57B24" w:rsidRPr="008B237D">
        <w:rPr>
          <w:rFonts w:ascii="Times New Roman" w:eastAsia="Calibri" w:hAnsi="Times New Roman" w:cs="Times New Roman"/>
          <w:sz w:val="28"/>
          <w:szCs w:val="28"/>
          <w:lang w:eastAsia="en-US"/>
        </w:rPr>
        <w:t>ë</w:t>
      </w:r>
      <w:r w:rsidR="00FA0CBF" w:rsidRPr="008B237D">
        <w:rPr>
          <w:rFonts w:ascii="Times New Roman" w:eastAsia="Calibri" w:hAnsi="Times New Roman" w:cs="Times New Roman"/>
          <w:sz w:val="28"/>
          <w:szCs w:val="28"/>
          <w:lang w:eastAsia="en-US"/>
        </w:rPr>
        <w:t xml:space="preserve"> dënuar</w:t>
      </w:r>
      <w:r w:rsidR="001B0D9E" w:rsidRPr="008B237D">
        <w:rPr>
          <w:rFonts w:ascii="Times New Roman" w:eastAsia="Calibri" w:hAnsi="Times New Roman" w:cs="Times New Roman"/>
          <w:sz w:val="28"/>
          <w:szCs w:val="28"/>
          <w:lang w:eastAsia="en-US"/>
        </w:rPr>
        <w:t>ve p</w:t>
      </w:r>
      <w:r w:rsidR="00C57B24" w:rsidRPr="008B237D">
        <w:rPr>
          <w:rFonts w:ascii="Times New Roman" w:eastAsia="Calibri" w:hAnsi="Times New Roman" w:cs="Times New Roman"/>
          <w:sz w:val="28"/>
          <w:szCs w:val="28"/>
          <w:lang w:eastAsia="en-US"/>
        </w:rPr>
        <w:t>ë</w:t>
      </w:r>
      <w:r w:rsidR="001B0D9E" w:rsidRPr="008B237D">
        <w:rPr>
          <w:rFonts w:ascii="Times New Roman" w:eastAsia="Calibri" w:hAnsi="Times New Roman" w:cs="Times New Roman"/>
          <w:sz w:val="28"/>
          <w:szCs w:val="28"/>
          <w:lang w:eastAsia="en-US"/>
        </w:rPr>
        <w:t>r</w:t>
      </w:r>
      <w:r w:rsidR="00FA0CBF" w:rsidRPr="008B237D">
        <w:rPr>
          <w:rFonts w:ascii="Times New Roman" w:eastAsia="Calibri" w:hAnsi="Times New Roman" w:cs="Times New Roman"/>
          <w:sz w:val="28"/>
          <w:szCs w:val="28"/>
          <w:lang w:eastAsia="en-US"/>
        </w:rPr>
        <w:t xml:space="preserve"> </w:t>
      </w:r>
      <w:r w:rsidR="005310DB" w:rsidRPr="008B237D">
        <w:rPr>
          <w:rFonts w:ascii="Times New Roman" w:eastAsia="Calibri" w:hAnsi="Times New Roman" w:cs="Times New Roman"/>
          <w:sz w:val="28"/>
          <w:szCs w:val="28"/>
          <w:lang w:eastAsia="en-US"/>
        </w:rPr>
        <w:t xml:space="preserve">ankimin </w:t>
      </w:r>
      <w:r w:rsidR="00BF51D6" w:rsidRPr="008B237D">
        <w:rPr>
          <w:rFonts w:ascii="Times New Roman" w:eastAsia="Calibri" w:hAnsi="Times New Roman" w:cs="Times New Roman"/>
          <w:sz w:val="28"/>
          <w:szCs w:val="28"/>
          <w:lang w:eastAsia="en-US"/>
        </w:rPr>
        <w:t>ndaj</w:t>
      </w:r>
      <w:r w:rsidR="005310DB" w:rsidRPr="008B237D">
        <w:rPr>
          <w:rFonts w:ascii="Times New Roman" w:eastAsia="Calibri" w:hAnsi="Times New Roman" w:cs="Times New Roman"/>
          <w:sz w:val="28"/>
          <w:szCs w:val="28"/>
          <w:lang w:eastAsia="en-US"/>
        </w:rPr>
        <w:t xml:space="preserve"> masave disiplinore </w:t>
      </w:r>
      <w:r w:rsidR="00B400B1" w:rsidRPr="008B237D">
        <w:rPr>
          <w:rFonts w:ascii="Times New Roman" w:eastAsia="Calibri" w:hAnsi="Times New Roman" w:cs="Times New Roman"/>
          <w:sz w:val="28"/>
          <w:szCs w:val="28"/>
          <w:lang w:eastAsia="en-US"/>
        </w:rPr>
        <w:t>.</w:t>
      </w:r>
    </w:p>
    <w:p w:rsidR="002B7793" w:rsidRPr="008B237D" w:rsidRDefault="002B7793" w:rsidP="009366DB">
      <w:pPr>
        <w:tabs>
          <w:tab w:val="left" w:pos="1758"/>
        </w:tabs>
        <w:spacing w:after="0" w:line="240" w:lineRule="auto"/>
        <w:jc w:val="both"/>
        <w:rPr>
          <w:rFonts w:ascii="Times New Roman" w:eastAsia="Calibri" w:hAnsi="Times New Roman" w:cs="Times New Roman"/>
          <w:sz w:val="28"/>
          <w:szCs w:val="28"/>
          <w:lang w:eastAsia="en-US"/>
        </w:rPr>
      </w:pPr>
    </w:p>
    <w:p w:rsidR="007C3669" w:rsidRPr="008B237D" w:rsidRDefault="007C3669" w:rsidP="00773E4F">
      <w:pPr>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5</w:t>
      </w:r>
      <w:r w:rsidR="00042EDD" w:rsidRPr="008B237D">
        <w:rPr>
          <w:rFonts w:ascii="Times New Roman" w:eastAsia="Calibri" w:hAnsi="Times New Roman" w:cs="Times New Roman"/>
          <w:sz w:val="28"/>
          <w:szCs w:val="28"/>
          <w:lang w:eastAsia="en-US"/>
        </w:rPr>
        <w:t xml:space="preserve">, parashikon propozohet në kuadër të përshtatjes së këtij projektligji me kërkesat e rregullores evropiane të burgjeve dhe parashikon për vendosjen e </w:t>
      </w:r>
      <w:r w:rsidR="00042EDD" w:rsidRPr="008B237D">
        <w:rPr>
          <w:rFonts w:ascii="Times New Roman" w:eastAsia="Calibri" w:hAnsi="Times New Roman" w:cs="Times New Roman"/>
          <w:sz w:val="28"/>
          <w:szCs w:val="28"/>
          <w:lang w:eastAsia="en-US"/>
        </w:rPr>
        <w:lastRenderedPageBreak/>
        <w:t xml:space="preserve">të dënuarit në regjim të mbikëqyrjes së veçantë, nëse rrezikohet  siguria e personelit të burgut, vizitorët, apo ku ka gjasa që i dënuari ose i paraburgosuri të dëmtojë veten ose të </w:t>
      </w:r>
      <w:r w:rsidR="00C92CFE" w:rsidRPr="008B237D">
        <w:rPr>
          <w:rFonts w:ascii="Times New Roman" w:eastAsia="Calibri" w:hAnsi="Times New Roman" w:cs="Times New Roman"/>
          <w:sz w:val="28"/>
          <w:szCs w:val="28"/>
          <w:lang w:eastAsia="en-US"/>
        </w:rPr>
        <w:t>tjer</w:t>
      </w:r>
      <w:r w:rsidR="00C57B24" w:rsidRPr="008B237D">
        <w:rPr>
          <w:rFonts w:ascii="Times New Roman" w:eastAsia="Calibri" w:hAnsi="Times New Roman" w:cs="Times New Roman"/>
          <w:sz w:val="28"/>
          <w:szCs w:val="28"/>
          <w:lang w:eastAsia="en-US"/>
        </w:rPr>
        <w:t>ë</w:t>
      </w:r>
      <w:r w:rsidR="00C92CFE" w:rsidRPr="008B237D">
        <w:rPr>
          <w:rFonts w:ascii="Times New Roman" w:eastAsia="Calibri" w:hAnsi="Times New Roman" w:cs="Times New Roman"/>
          <w:sz w:val="28"/>
          <w:szCs w:val="28"/>
          <w:lang w:eastAsia="en-US"/>
        </w:rPr>
        <w:t>t, ka rrezik të pengojnë veprimtarisë e të paraburgosurve ose të dënuarve të tjerë nëpërmjet dhunës ose kërcënimeve,</w:t>
      </w:r>
      <w:r w:rsidR="00C92CFE" w:rsidRPr="008B237D">
        <w:rPr>
          <w:rFonts w:ascii="Times New Roman" w:eastAsia="Times New Roman" w:hAnsi="Times New Roman" w:cs="Times New Roman"/>
          <w:color w:val="000000"/>
          <w:sz w:val="28"/>
          <w:szCs w:val="28"/>
          <w:lang w:eastAsia="it-IT"/>
        </w:rPr>
        <w:t xml:space="preserve"> </w:t>
      </w:r>
      <w:r w:rsidR="00C92CFE" w:rsidRPr="008B237D">
        <w:rPr>
          <w:rFonts w:ascii="Times New Roman" w:eastAsia="Calibri" w:hAnsi="Times New Roman" w:cs="Times New Roman"/>
          <w:sz w:val="28"/>
          <w:szCs w:val="28"/>
          <w:lang w:eastAsia="en-US"/>
        </w:rPr>
        <w:t xml:space="preserve">ka rrezik të detyrojnë të paraburgosurit ose të dënuarit e tjerë që t’iu nënshtrohen ose të përfitojnë prej tyre, </w:t>
      </w:r>
      <w:r w:rsidR="00C92CFE" w:rsidRPr="008B237D">
        <w:rPr>
          <w:rFonts w:ascii="Times New Roman" w:eastAsia="Times New Roman" w:hAnsi="Times New Roman" w:cs="Times New Roman"/>
          <w:color w:val="000000"/>
          <w:sz w:val="28"/>
          <w:szCs w:val="28"/>
          <w:lang w:eastAsia="it-IT"/>
        </w:rPr>
        <w:t>ka rrezik të nxisin të tjerët të mos zbatojnë ose të shkelin rregullat individualisht ose në grup.</w:t>
      </w:r>
      <w:r w:rsidR="00B753AE" w:rsidRPr="008B237D">
        <w:rPr>
          <w:rFonts w:ascii="Times New Roman" w:eastAsia="Times New Roman" w:hAnsi="Times New Roman" w:cs="Times New Roman"/>
          <w:color w:val="000000"/>
          <w:sz w:val="28"/>
          <w:szCs w:val="28"/>
          <w:lang w:eastAsia="it-IT"/>
        </w:rPr>
        <w:t xml:space="preserve"> Regjimi i mbikëqyrjes së veçantë vendoset  me urdhër të drejtorit të institucionit. </w:t>
      </w:r>
      <w:r w:rsidR="00773E4F" w:rsidRPr="008B237D">
        <w:rPr>
          <w:rFonts w:ascii="Times New Roman" w:eastAsia="Times New Roman" w:hAnsi="Times New Roman" w:cs="Times New Roman"/>
          <w:color w:val="000000"/>
          <w:sz w:val="28"/>
          <w:szCs w:val="28"/>
          <w:lang w:eastAsia="it-IT"/>
        </w:rPr>
        <w:t>Ky i fundit urdhëron drejtpërdrejt për kalimin e  të paraburgosurit ose të dënuarit në regjimin e mbikëqyrjes së veçantë, duke vënë menjëherë në dijeni për këtë prokurorin dhe Drejtorin e Përgjithshëm të Burgjeve. I dënuari, i paraburgosuri ose mbrojtësi ka të drejtë të ankimojë urdhrin e drejtorit të institucionit në gjykatë. Ky regjim zbatohet në ambientet e brendshme të institucionit ku ndodhet i dënuari apo i paraburgosuri.</w:t>
      </w:r>
    </w:p>
    <w:p w:rsidR="007C3669" w:rsidRPr="008B237D" w:rsidRDefault="007C3669" w:rsidP="009366DB">
      <w:pPr>
        <w:tabs>
          <w:tab w:val="left" w:pos="1758"/>
        </w:tabs>
        <w:spacing w:after="0" w:line="240" w:lineRule="auto"/>
        <w:jc w:val="both"/>
        <w:rPr>
          <w:rFonts w:ascii="Times New Roman" w:eastAsia="Calibri" w:hAnsi="Times New Roman" w:cs="Times New Roman"/>
          <w:sz w:val="28"/>
          <w:szCs w:val="28"/>
          <w:lang w:eastAsia="en-US"/>
        </w:rPr>
      </w:pPr>
    </w:p>
    <w:p w:rsidR="002B7793" w:rsidRPr="008B237D" w:rsidRDefault="002B7793" w:rsidP="000A797F">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EB13BE" w:rsidRPr="008B237D">
        <w:rPr>
          <w:rFonts w:ascii="Times New Roman" w:eastAsia="Calibri" w:hAnsi="Times New Roman" w:cs="Times New Roman"/>
          <w:sz w:val="28"/>
          <w:szCs w:val="28"/>
          <w:lang w:eastAsia="en-US"/>
        </w:rPr>
        <w:t>6</w:t>
      </w:r>
      <w:r w:rsidRPr="008B237D">
        <w:rPr>
          <w:rFonts w:ascii="Times New Roman" w:eastAsia="Calibri" w:hAnsi="Times New Roman" w:cs="Times New Roman"/>
          <w:sz w:val="28"/>
          <w:szCs w:val="28"/>
          <w:lang w:eastAsia="en-US"/>
        </w:rPr>
        <w:t xml:space="preserve">, </w:t>
      </w:r>
      <w:r w:rsidR="000A797F" w:rsidRPr="008B237D">
        <w:rPr>
          <w:rFonts w:ascii="Times New Roman" w:eastAsia="Calibri" w:hAnsi="Times New Roman" w:cs="Times New Roman"/>
          <w:sz w:val="28"/>
          <w:szCs w:val="28"/>
          <w:lang w:eastAsia="en-US"/>
        </w:rPr>
        <w:t>i projektligjit, parashikon ndryshime n</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l</w:t>
      </w:r>
      <w:r w:rsidR="005E2A8F" w:rsidRPr="008B237D">
        <w:rPr>
          <w:rFonts w:ascii="Times New Roman" w:eastAsia="Calibri" w:hAnsi="Times New Roman" w:cs="Times New Roman"/>
          <w:sz w:val="28"/>
          <w:szCs w:val="28"/>
          <w:lang w:eastAsia="en-US"/>
        </w:rPr>
        <w:t>e</w:t>
      </w:r>
      <w:r w:rsidR="000A797F" w:rsidRPr="008B237D">
        <w:rPr>
          <w:rFonts w:ascii="Times New Roman" w:eastAsia="Calibri" w:hAnsi="Times New Roman" w:cs="Times New Roman"/>
          <w:sz w:val="28"/>
          <w:szCs w:val="28"/>
          <w:lang w:eastAsia="en-US"/>
        </w:rPr>
        <w:t>jet shp</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rblyese n</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rastin e t</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d</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nuarve t</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mitur, si afate m</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favorizuese ndaj tyre, si dhe parashikon detyrimin p</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r parashikim n</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rregulloren e p</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rgjithshme t</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burgjeve t</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rregullave të posaçme të trajtimit me leje shpërblyese t</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d</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nuarve t</w:t>
      </w:r>
      <w:r w:rsidR="00C57B24" w:rsidRPr="008B237D">
        <w:rPr>
          <w:rFonts w:ascii="Times New Roman" w:eastAsia="Calibri" w:hAnsi="Times New Roman" w:cs="Times New Roman"/>
          <w:sz w:val="28"/>
          <w:szCs w:val="28"/>
          <w:lang w:eastAsia="en-US"/>
        </w:rPr>
        <w:t>ë</w:t>
      </w:r>
      <w:r w:rsidR="000A797F" w:rsidRPr="008B237D">
        <w:rPr>
          <w:rFonts w:ascii="Times New Roman" w:eastAsia="Calibri" w:hAnsi="Times New Roman" w:cs="Times New Roman"/>
          <w:sz w:val="28"/>
          <w:szCs w:val="28"/>
          <w:lang w:eastAsia="en-US"/>
        </w:rPr>
        <w:t xml:space="preserve"> huaj</w:t>
      </w:r>
      <w:r w:rsidR="00E042A1" w:rsidRPr="008B237D">
        <w:rPr>
          <w:rFonts w:ascii="Times New Roman" w:eastAsia="Calibri" w:hAnsi="Times New Roman" w:cs="Times New Roman"/>
          <w:sz w:val="28"/>
          <w:szCs w:val="28"/>
          <w:lang w:eastAsia="en-US"/>
        </w:rPr>
        <w:t>.</w:t>
      </w:r>
      <w:r w:rsidR="00153BB6" w:rsidRPr="008B237D">
        <w:rPr>
          <w:rFonts w:ascii="Times New Roman" w:eastAsia="Calibri" w:hAnsi="Times New Roman" w:cs="Times New Roman"/>
          <w:sz w:val="28"/>
          <w:szCs w:val="28"/>
          <w:lang w:eastAsia="en-US"/>
        </w:rPr>
        <w:t xml:space="preserve">  Fjalia e dytë e paragrafit të pestë të nenit 59 të projektligjit, shfuqizohet pasi përcaktimi i lejeve në grafik mbi baza vjetore, kushtëzon përllogaritjes së lejes, për shkak edhe të kërkesave të ndryshme që të dënuarit paraqesin në gjykatë  gjatë viti dhe përfitojnë ulje dënimi.  </w:t>
      </w:r>
    </w:p>
    <w:p w:rsidR="00153BB6" w:rsidRPr="008B237D" w:rsidRDefault="00153BB6" w:rsidP="009366DB">
      <w:pPr>
        <w:tabs>
          <w:tab w:val="left" w:pos="1758"/>
        </w:tabs>
        <w:spacing w:after="0" w:line="240" w:lineRule="auto"/>
        <w:jc w:val="both"/>
        <w:rPr>
          <w:rFonts w:ascii="Times New Roman" w:eastAsia="Calibri" w:hAnsi="Times New Roman" w:cs="Times New Roman"/>
          <w:sz w:val="28"/>
          <w:szCs w:val="28"/>
          <w:lang w:eastAsia="en-US"/>
        </w:rPr>
      </w:pPr>
    </w:p>
    <w:p w:rsidR="00153BB6" w:rsidRPr="008B237D" w:rsidRDefault="00153BB6" w:rsidP="009366DB">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lastRenderedPageBreak/>
        <w:t>Neni 3</w:t>
      </w:r>
      <w:r w:rsidR="006C47BB" w:rsidRPr="008B237D">
        <w:rPr>
          <w:rFonts w:ascii="Times New Roman" w:eastAsia="Calibri" w:hAnsi="Times New Roman" w:cs="Times New Roman"/>
          <w:sz w:val="28"/>
          <w:szCs w:val="28"/>
          <w:lang w:eastAsia="en-US"/>
        </w:rPr>
        <w:t>7</w:t>
      </w:r>
      <w:r w:rsidR="00EF0824" w:rsidRPr="008B237D">
        <w:rPr>
          <w:rFonts w:ascii="Times New Roman" w:eastAsia="Calibri" w:hAnsi="Times New Roman" w:cs="Times New Roman"/>
          <w:sz w:val="28"/>
          <w:szCs w:val="28"/>
          <w:lang w:eastAsia="en-US"/>
        </w:rPr>
        <w:t>, parashikon se n</w:t>
      </w:r>
      <w:r w:rsidR="00C57B24" w:rsidRPr="008B237D">
        <w:rPr>
          <w:rFonts w:ascii="Times New Roman" w:eastAsia="Calibri" w:hAnsi="Times New Roman" w:cs="Times New Roman"/>
          <w:sz w:val="28"/>
          <w:szCs w:val="28"/>
          <w:lang w:eastAsia="en-US"/>
        </w:rPr>
        <w:t>ë</w:t>
      </w:r>
      <w:r w:rsidR="00EF0824" w:rsidRPr="008B237D">
        <w:rPr>
          <w:rFonts w:ascii="Times New Roman" w:eastAsia="Calibri" w:hAnsi="Times New Roman" w:cs="Times New Roman"/>
          <w:sz w:val="28"/>
          <w:szCs w:val="28"/>
          <w:lang w:eastAsia="en-US"/>
        </w:rPr>
        <w:t xml:space="preserve"> nenin 66 shtohet nj</w:t>
      </w:r>
      <w:r w:rsidR="00C57B24" w:rsidRPr="008B237D">
        <w:rPr>
          <w:rFonts w:ascii="Times New Roman" w:eastAsia="Calibri" w:hAnsi="Times New Roman" w:cs="Times New Roman"/>
          <w:sz w:val="28"/>
          <w:szCs w:val="28"/>
          <w:lang w:eastAsia="en-US"/>
        </w:rPr>
        <w:t>ë</w:t>
      </w:r>
      <w:r w:rsidR="00EF0824" w:rsidRPr="008B237D">
        <w:rPr>
          <w:rFonts w:ascii="Times New Roman" w:eastAsia="Calibri" w:hAnsi="Times New Roman" w:cs="Times New Roman"/>
          <w:sz w:val="28"/>
          <w:szCs w:val="28"/>
          <w:lang w:eastAsia="en-US"/>
        </w:rPr>
        <w:t xml:space="preserve"> paragraf pas paragrafit t</w:t>
      </w:r>
      <w:r w:rsidR="00C57B24" w:rsidRPr="008B237D">
        <w:rPr>
          <w:rFonts w:ascii="Times New Roman" w:eastAsia="Calibri" w:hAnsi="Times New Roman" w:cs="Times New Roman"/>
          <w:sz w:val="28"/>
          <w:szCs w:val="28"/>
          <w:lang w:eastAsia="en-US"/>
        </w:rPr>
        <w:t>ë</w:t>
      </w:r>
      <w:r w:rsidR="00EF0824" w:rsidRPr="008B237D">
        <w:rPr>
          <w:rFonts w:ascii="Times New Roman" w:eastAsia="Calibri" w:hAnsi="Times New Roman" w:cs="Times New Roman"/>
          <w:sz w:val="28"/>
          <w:szCs w:val="28"/>
          <w:lang w:eastAsia="en-US"/>
        </w:rPr>
        <w:t xml:space="preserve"> tret</w:t>
      </w:r>
      <w:r w:rsidR="00C57B24" w:rsidRPr="008B237D">
        <w:rPr>
          <w:rFonts w:ascii="Times New Roman" w:eastAsia="Calibri" w:hAnsi="Times New Roman" w:cs="Times New Roman"/>
          <w:sz w:val="28"/>
          <w:szCs w:val="28"/>
          <w:lang w:eastAsia="en-US"/>
        </w:rPr>
        <w:t>ë</w:t>
      </w:r>
      <w:r w:rsidR="00EF0824" w:rsidRPr="008B237D">
        <w:rPr>
          <w:rFonts w:ascii="Times New Roman" w:eastAsia="Calibri" w:hAnsi="Times New Roman" w:cs="Times New Roman"/>
          <w:sz w:val="28"/>
          <w:szCs w:val="28"/>
          <w:lang w:eastAsia="en-US"/>
        </w:rPr>
        <w:t>, n</w:t>
      </w:r>
      <w:r w:rsidR="00C57B24" w:rsidRPr="008B237D">
        <w:rPr>
          <w:rFonts w:ascii="Times New Roman" w:eastAsia="Calibri" w:hAnsi="Times New Roman" w:cs="Times New Roman"/>
          <w:sz w:val="28"/>
          <w:szCs w:val="28"/>
          <w:lang w:eastAsia="en-US"/>
        </w:rPr>
        <w:t>ë</w:t>
      </w:r>
      <w:r w:rsidR="00EF0824" w:rsidRPr="008B237D">
        <w:rPr>
          <w:rFonts w:ascii="Times New Roman" w:eastAsia="Calibri" w:hAnsi="Times New Roman" w:cs="Times New Roman"/>
          <w:sz w:val="28"/>
          <w:szCs w:val="28"/>
          <w:lang w:eastAsia="en-US"/>
        </w:rPr>
        <w:t xml:space="preserve"> rastin e </w:t>
      </w:r>
      <w:r w:rsidRPr="008B237D">
        <w:rPr>
          <w:rFonts w:ascii="Times New Roman" w:eastAsia="Calibri" w:hAnsi="Times New Roman" w:cs="Times New Roman"/>
          <w:sz w:val="28"/>
          <w:szCs w:val="28"/>
          <w:lang w:eastAsia="en-US"/>
        </w:rPr>
        <w:t>transfer</w:t>
      </w:r>
      <w:r w:rsidR="00EF0824" w:rsidRPr="008B237D">
        <w:rPr>
          <w:rFonts w:ascii="Times New Roman" w:eastAsia="Calibri" w:hAnsi="Times New Roman" w:cs="Times New Roman"/>
          <w:sz w:val="28"/>
          <w:szCs w:val="28"/>
          <w:lang w:eastAsia="en-US"/>
        </w:rPr>
        <w:t>imit</w:t>
      </w:r>
      <w:r w:rsidR="00573428" w:rsidRPr="008B237D">
        <w:rPr>
          <w:rFonts w:ascii="Times New Roman" w:eastAsia="Calibri" w:hAnsi="Times New Roman" w:cs="Times New Roman"/>
          <w:sz w:val="28"/>
          <w:szCs w:val="28"/>
          <w:lang w:eastAsia="en-US"/>
        </w:rPr>
        <w:t>, p</w:t>
      </w:r>
      <w:r w:rsidR="00C57B24" w:rsidRPr="008B237D">
        <w:rPr>
          <w:rFonts w:ascii="Times New Roman" w:eastAsia="Calibri" w:hAnsi="Times New Roman" w:cs="Times New Roman"/>
          <w:sz w:val="28"/>
          <w:szCs w:val="28"/>
          <w:lang w:eastAsia="en-US"/>
        </w:rPr>
        <w:t>ë</w:t>
      </w:r>
      <w:r w:rsidR="00573428" w:rsidRPr="008B237D">
        <w:rPr>
          <w:rFonts w:ascii="Times New Roman" w:eastAsia="Calibri" w:hAnsi="Times New Roman" w:cs="Times New Roman"/>
          <w:sz w:val="28"/>
          <w:szCs w:val="28"/>
          <w:lang w:eastAsia="en-US"/>
        </w:rPr>
        <w:t>rkat</w:t>
      </w:r>
      <w:r w:rsidR="00C57B24" w:rsidRPr="008B237D">
        <w:rPr>
          <w:rFonts w:ascii="Times New Roman" w:eastAsia="Calibri" w:hAnsi="Times New Roman" w:cs="Times New Roman"/>
          <w:sz w:val="28"/>
          <w:szCs w:val="28"/>
          <w:lang w:eastAsia="en-US"/>
        </w:rPr>
        <w:t>ë</w:t>
      </w:r>
      <w:r w:rsidR="00573428" w:rsidRPr="008B237D">
        <w:rPr>
          <w:rFonts w:ascii="Times New Roman" w:eastAsia="Calibri" w:hAnsi="Times New Roman" w:cs="Times New Roman"/>
          <w:sz w:val="28"/>
          <w:szCs w:val="28"/>
          <w:lang w:eastAsia="en-US"/>
        </w:rPr>
        <w:t>sisht p</w:t>
      </w:r>
      <w:r w:rsidRPr="008B237D">
        <w:rPr>
          <w:rFonts w:ascii="Times New Roman" w:eastAsia="Calibri" w:hAnsi="Times New Roman" w:cs="Times New Roman"/>
          <w:sz w:val="28"/>
          <w:szCs w:val="28"/>
          <w:lang w:eastAsia="en-US"/>
        </w:rPr>
        <w:t xml:space="preserve">ërpara </w:t>
      </w:r>
      <w:r w:rsidR="00573428" w:rsidRPr="008B237D">
        <w:rPr>
          <w:rFonts w:ascii="Times New Roman" w:eastAsia="Calibri" w:hAnsi="Times New Roman" w:cs="Times New Roman"/>
          <w:sz w:val="28"/>
          <w:szCs w:val="28"/>
          <w:lang w:eastAsia="en-US"/>
        </w:rPr>
        <w:t>tij</w:t>
      </w:r>
      <w:r w:rsidRPr="008B237D">
        <w:rPr>
          <w:rFonts w:ascii="Times New Roman" w:eastAsia="Calibri" w:hAnsi="Times New Roman" w:cs="Times New Roman"/>
          <w:sz w:val="28"/>
          <w:szCs w:val="28"/>
          <w:lang w:eastAsia="en-US"/>
        </w:rPr>
        <w:t xml:space="preserve"> i mituri i nënshtrohet një ekzaminimi mjekësor.</w:t>
      </w:r>
    </w:p>
    <w:p w:rsidR="00153BB6" w:rsidRPr="008B237D" w:rsidRDefault="00153BB6" w:rsidP="009366DB">
      <w:pPr>
        <w:tabs>
          <w:tab w:val="left" w:pos="1758"/>
        </w:tabs>
        <w:spacing w:after="0" w:line="240" w:lineRule="auto"/>
        <w:jc w:val="both"/>
        <w:rPr>
          <w:rFonts w:ascii="Times New Roman" w:eastAsia="Calibri" w:hAnsi="Times New Roman" w:cs="Times New Roman"/>
          <w:sz w:val="28"/>
          <w:szCs w:val="28"/>
          <w:lang w:eastAsia="en-US"/>
        </w:rPr>
      </w:pPr>
    </w:p>
    <w:p w:rsidR="002B38F0" w:rsidRPr="008B237D" w:rsidRDefault="002B38F0" w:rsidP="009366DB">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3</w:t>
      </w:r>
      <w:r w:rsidR="006C47BB" w:rsidRPr="008B237D">
        <w:rPr>
          <w:rFonts w:ascii="Times New Roman" w:eastAsia="Calibri" w:hAnsi="Times New Roman" w:cs="Times New Roman"/>
          <w:sz w:val="28"/>
          <w:szCs w:val="28"/>
          <w:lang w:eastAsia="en-US"/>
        </w:rPr>
        <w:t>8</w:t>
      </w:r>
      <w:r w:rsidR="002A3C32" w:rsidRPr="008B237D">
        <w:rPr>
          <w:rFonts w:ascii="Times New Roman" w:eastAsia="Calibri" w:hAnsi="Times New Roman" w:cs="Times New Roman"/>
          <w:sz w:val="28"/>
          <w:szCs w:val="28"/>
          <w:lang w:eastAsia="en-US"/>
        </w:rPr>
        <w:t>, parashikon shtimin me dy paragraf</w:t>
      </w:r>
      <w:r w:rsidR="00C57B24" w:rsidRPr="008B237D">
        <w:rPr>
          <w:rFonts w:ascii="Times New Roman" w:eastAsia="Calibri" w:hAnsi="Times New Roman" w:cs="Times New Roman"/>
          <w:sz w:val="28"/>
          <w:szCs w:val="28"/>
          <w:lang w:eastAsia="en-US"/>
        </w:rPr>
        <w:t>ë</w:t>
      </w:r>
      <w:r w:rsidR="002A3C32" w:rsidRPr="008B237D">
        <w:rPr>
          <w:rFonts w:ascii="Times New Roman" w:eastAsia="Calibri" w:hAnsi="Times New Roman" w:cs="Times New Roman"/>
          <w:sz w:val="28"/>
          <w:szCs w:val="28"/>
          <w:lang w:eastAsia="en-US"/>
        </w:rPr>
        <w:t xml:space="preserve"> t</w:t>
      </w:r>
      <w:r w:rsidR="00C57B24" w:rsidRPr="008B237D">
        <w:rPr>
          <w:rFonts w:ascii="Times New Roman" w:eastAsia="Calibri" w:hAnsi="Times New Roman" w:cs="Times New Roman"/>
          <w:sz w:val="28"/>
          <w:szCs w:val="28"/>
          <w:lang w:eastAsia="en-US"/>
        </w:rPr>
        <w:t>ë</w:t>
      </w:r>
      <w:r w:rsidR="002A3C32" w:rsidRPr="008B237D">
        <w:rPr>
          <w:rFonts w:ascii="Times New Roman" w:eastAsia="Calibri" w:hAnsi="Times New Roman" w:cs="Times New Roman"/>
          <w:sz w:val="28"/>
          <w:szCs w:val="28"/>
          <w:lang w:eastAsia="en-US"/>
        </w:rPr>
        <w:t xml:space="preserve"> rinj n</w:t>
      </w:r>
      <w:r w:rsidR="00C57B24" w:rsidRPr="008B237D">
        <w:rPr>
          <w:rFonts w:ascii="Times New Roman" w:eastAsia="Calibri" w:hAnsi="Times New Roman" w:cs="Times New Roman"/>
          <w:sz w:val="28"/>
          <w:szCs w:val="28"/>
          <w:lang w:eastAsia="en-US"/>
        </w:rPr>
        <w:t>ë</w:t>
      </w:r>
      <w:r w:rsidR="002A3C32" w:rsidRPr="008B237D">
        <w:rPr>
          <w:rFonts w:ascii="Times New Roman" w:eastAsia="Calibri" w:hAnsi="Times New Roman" w:cs="Times New Roman"/>
          <w:sz w:val="28"/>
          <w:szCs w:val="28"/>
          <w:lang w:eastAsia="en-US"/>
        </w:rPr>
        <w:t xml:space="preserve"> lidhje me m</w:t>
      </w:r>
      <w:r w:rsidR="00C57B24" w:rsidRPr="008B237D">
        <w:rPr>
          <w:rFonts w:ascii="Times New Roman" w:eastAsia="Calibri" w:hAnsi="Times New Roman" w:cs="Times New Roman"/>
          <w:sz w:val="28"/>
          <w:szCs w:val="28"/>
          <w:lang w:eastAsia="en-US"/>
        </w:rPr>
        <w:t>ë</w:t>
      </w:r>
      <w:r w:rsidR="002A3C32" w:rsidRPr="008B237D">
        <w:rPr>
          <w:rFonts w:ascii="Times New Roman" w:eastAsia="Calibri" w:hAnsi="Times New Roman" w:cs="Times New Roman"/>
          <w:sz w:val="28"/>
          <w:szCs w:val="28"/>
          <w:lang w:eastAsia="en-US"/>
        </w:rPr>
        <w:t>nyr</w:t>
      </w:r>
      <w:r w:rsidR="00C57B24" w:rsidRPr="008B237D">
        <w:rPr>
          <w:rFonts w:ascii="Times New Roman" w:eastAsia="Calibri" w:hAnsi="Times New Roman" w:cs="Times New Roman"/>
          <w:sz w:val="28"/>
          <w:szCs w:val="28"/>
          <w:lang w:eastAsia="en-US"/>
        </w:rPr>
        <w:t>ë</w:t>
      </w:r>
      <w:r w:rsidR="002A3C32" w:rsidRPr="008B237D">
        <w:rPr>
          <w:rFonts w:ascii="Times New Roman" w:eastAsia="Calibri" w:hAnsi="Times New Roman" w:cs="Times New Roman"/>
          <w:sz w:val="28"/>
          <w:szCs w:val="28"/>
          <w:lang w:eastAsia="en-US"/>
        </w:rPr>
        <w:t>n e procedimit nga gjykata</w:t>
      </w:r>
      <w:r w:rsidR="00244E97" w:rsidRPr="008B237D">
        <w:rPr>
          <w:rFonts w:ascii="Times New Roman" w:eastAsia="Times New Roman" w:hAnsi="Times New Roman" w:cs="Times New Roman"/>
          <w:color w:val="000000"/>
          <w:sz w:val="28"/>
          <w:szCs w:val="28"/>
          <w:lang w:eastAsia="it-IT"/>
        </w:rPr>
        <w:t xml:space="preserve"> i cili do t</w:t>
      </w:r>
      <w:r w:rsidR="00C57B24" w:rsidRPr="008B237D">
        <w:rPr>
          <w:rFonts w:ascii="Times New Roman" w:eastAsia="Times New Roman" w:hAnsi="Times New Roman" w:cs="Times New Roman"/>
          <w:color w:val="000000"/>
          <w:sz w:val="28"/>
          <w:szCs w:val="28"/>
          <w:lang w:eastAsia="it-IT"/>
        </w:rPr>
        <w:t>ë</w:t>
      </w:r>
      <w:r w:rsidR="00244E97" w:rsidRPr="008B237D">
        <w:rPr>
          <w:rFonts w:ascii="Times New Roman" w:eastAsia="Times New Roman" w:hAnsi="Times New Roman" w:cs="Times New Roman"/>
          <w:color w:val="000000"/>
          <w:sz w:val="28"/>
          <w:szCs w:val="28"/>
          <w:lang w:eastAsia="it-IT"/>
        </w:rPr>
        <w:t xml:space="preserve"> </w:t>
      </w:r>
      <w:r w:rsidR="00244E97" w:rsidRPr="008B237D">
        <w:rPr>
          <w:rFonts w:ascii="Times New Roman" w:eastAsia="Calibri" w:hAnsi="Times New Roman" w:cs="Times New Roman"/>
          <w:sz w:val="28"/>
          <w:szCs w:val="28"/>
          <w:lang w:eastAsia="en-US"/>
        </w:rPr>
        <w:t>bëhet sipas parashikimeve të nenit 471, të Kodit të Procedurës Penale</w:t>
      </w:r>
      <w:r w:rsidR="002A3C32" w:rsidRPr="008B237D">
        <w:rPr>
          <w:rFonts w:ascii="Times New Roman" w:eastAsia="Calibri" w:hAnsi="Times New Roman" w:cs="Times New Roman"/>
          <w:sz w:val="28"/>
          <w:szCs w:val="28"/>
          <w:lang w:eastAsia="en-US"/>
        </w:rPr>
        <w:t xml:space="preserve"> </w:t>
      </w:r>
      <w:r w:rsidR="00244E97" w:rsidRPr="008B237D">
        <w:rPr>
          <w:rFonts w:ascii="Times New Roman" w:eastAsia="Calibri" w:hAnsi="Times New Roman" w:cs="Times New Roman"/>
          <w:sz w:val="28"/>
          <w:szCs w:val="28"/>
          <w:lang w:eastAsia="en-US"/>
        </w:rPr>
        <w:t>dhe shqyrtimin e ankimit ndaj vendimeve t</w:t>
      </w:r>
      <w:r w:rsidR="00C57B24" w:rsidRPr="008B237D">
        <w:rPr>
          <w:rFonts w:ascii="Times New Roman" w:eastAsia="Calibri" w:hAnsi="Times New Roman" w:cs="Times New Roman"/>
          <w:sz w:val="28"/>
          <w:szCs w:val="28"/>
          <w:lang w:eastAsia="en-US"/>
        </w:rPr>
        <w:t>ë</w:t>
      </w:r>
      <w:r w:rsidR="00244E97" w:rsidRPr="008B237D">
        <w:rPr>
          <w:rFonts w:ascii="Times New Roman" w:eastAsia="Calibri" w:hAnsi="Times New Roman" w:cs="Times New Roman"/>
          <w:sz w:val="28"/>
          <w:szCs w:val="28"/>
          <w:lang w:eastAsia="en-US"/>
        </w:rPr>
        <w:t xml:space="preserve"> gjykatës së shkallës së parë do të bëhet sipas rregullave të përgjithshme të përcaktuara në K.Pr.Penale</w:t>
      </w:r>
    </w:p>
    <w:p w:rsidR="006C47BB" w:rsidRPr="008B237D" w:rsidRDefault="006C47BB" w:rsidP="009366DB">
      <w:pPr>
        <w:tabs>
          <w:tab w:val="left" w:pos="1758"/>
        </w:tabs>
        <w:spacing w:after="0" w:line="240" w:lineRule="auto"/>
        <w:jc w:val="both"/>
        <w:rPr>
          <w:rFonts w:ascii="Times New Roman" w:eastAsia="Calibri" w:hAnsi="Times New Roman" w:cs="Times New Roman"/>
          <w:sz w:val="28"/>
          <w:szCs w:val="28"/>
          <w:lang w:eastAsia="en-US"/>
        </w:rPr>
      </w:pPr>
    </w:p>
    <w:p w:rsidR="00592E7F" w:rsidRPr="008B237D" w:rsidRDefault="00153BB6" w:rsidP="009366DB">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w:t>
      </w:r>
      <w:r w:rsidR="006C47BB" w:rsidRPr="008B237D">
        <w:rPr>
          <w:rFonts w:ascii="Times New Roman" w:eastAsia="Calibri" w:hAnsi="Times New Roman" w:cs="Times New Roman"/>
          <w:sz w:val="28"/>
          <w:szCs w:val="28"/>
          <w:lang w:eastAsia="en-US"/>
        </w:rPr>
        <w:t>39</w:t>
      </w:r>
      <w:r w:rsidRPr="008B237D">
        <w:rPr>
          <w:rFonts w:ascii="Times New Roman" w:eastAsia="Calibri" w:hAnsi="Times New Roman" w:cs="Times New Roman"/>
          <w:sz w:val="28"/>
          <w:szCs w:val="28"/>
          <w:lang w:eastAsia="en-US"/>
        </w:rPr>
        <w:t xml:space="preserve">, propozohet në kuadër të përshtatjes së këtij projektligji me kërkesat e rregullores evropiane të burgjeve, duke riformuluar germën “a)”, të nenit 74/3 të ligjit nr. 8328/1999, </w:t>
      </w:r>
      <w:r w:rsidR="00691AA4" w:rsidRPr="008B237D">
        <w:rPr>
          <w:rFonts w:ascii="Times New Roman" w:eastAsia="Calibri" w:hAnsi="Times New Roman" w:cs="Times New Roman"/>
          <w:sz w:val="28"/>
          <w:szCs w:val="28"/>
          <w:lang w:eastAsia="en-US"/>
        </w:rPr>
        <w:t>me qëllimin për të pranuar kërkesa ose</w:t>
      </w:r>
      <w:r w:rsidR="00270766" w:rsidRPr="008B237D">
        <w:rPr>
          <w:rFonts w:ascii="Times New Roman" w:eastAsia="Calibri" w:hAnsi="Times New Roman" w:cs="Times New Roman"/>
          <w:sz w:val="28"/>
          <w:szCs w:val="28"/>
          <w:lang w:eastAsia="en-US"/>
        </w:rPr>
        <w:t xml:space="preserve"> ankesa të paraqitura edhe nga </w:t>
      </w:r>
      <w:r w:rsidR="00691AA4" w:rsidRPr="008B237D">
        <w:rPr>
          <w:rFonts w:ascii="Times New Roman" w:eastAsia="Calibri" w:hAnsi="Times New Roman" w:cs="Times New Roman"/>
          <w:sz w:val="28"/>
          <w:szCs w:val="28"/>
          <w:lang w:eastAsia="en-US"/>
        </w:rPr>
        <w:t xml:space="preserve">organizatat </w:t>
      </w:r>
      <w:r w:rsidR="001F452E" w:rsidRPr="008B237D">
        <w:rPr>
          <w:rFonts w:ascii="Times New Roman" w:eastAsia="Calibri" w:hAnsi="Times New Roman" w:cs="Times New Roman"/>
          <w:sz w:val="28"/>
          <w:szCs w:val="28"/>
          <w:lang w:eastAsia="en-US"/>
        </w:rPr>
        <w:t xml:space="preserve">jo qeveritare, </w:t>
      </w:r>
      <w:r w:rsidR="00691AA4" w:rsidRPr="008B237D">
        <w:rPr>
          <w:rFonts w:ascii="Times New Roman" w:eastAsia="Calibri" w:hAnsi="Times New Roman" w:cs="Times New Roman"/>
          <w:sz w:val="28"/>
          <w:szCs w:val="28"/>
          <w:lang w:eastAsia="en-US"/>
        </w:rPr>
        <w:t>të cilat e ushtrojnë këtë të drejtë pasi të jetë dhënë pëlqimi paraprak nga ana e të dënuarve ose të paraburgosurve</w:t>
      </w:r>
      <w:r w:rsidR="001F452E" w:rsidRPr="008B237D">
        <w:rPr>
          <w:rFonts w:ascii="Times New Roman" w:eastAsia="Calibri" w:hAnsi="Times New Roman" w:cs="Times New Roman"/>
          <w:sz w:val="28"/>
          <w:szCs w:val="28"/>
          <w:lang w:eastAsia="en-US"/>
        </w:rPr>
        <w:t>.</w:t>
      </w:r>
    </w:p>
    <w:p w:rsidR="001F452E" w:rsidRPr="008B237D" w:rsidRDefault="001F452E" w:rsidP="009366DB">
      <w:pPr>
        <w:tabs>
          <w:tab w:val="left" w:pos="1758"/>
        </w:tabs>
        <w:spacing w:after="0" w:line="240" w:lineRule="auto"/>
        <w:jc w:val="both"/>
        <w:rPr>
          <w:rFonts w:ascii="Times New Roman" w:eastAsia="Calibri" w:hAnsi="Times New Roman" w:cs="Times New Roman"/>
          <w:sz w:val="28"/>
          <w:szCs w:val="28"/>
          <w:lang w:eastAsia="en-US"/>
        </w:rPr>
      </w:pPr>
    </w:p>
    <w:p w:rsidR="00C150B0" w:rsidRPr="008B237D" w:rsidRDefault="00E775DB" w:rsidP="00C150B0">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4</w:t>
      </w:r>
      <w:r w:rsidR="006C47BB" w:rsidRPr="008B237D">
        <w:rPr>
          <w:rFonts w:ascii="Times New Roman" w:eastAsia="Calibri" w:hAnsi="Times New Roman" w:cs="Times New Roman"/>
          <w:sz w:val="28"/>
          <w:szCs w:val="28"/>
          <w:lang w:eastAsia="en-US"/>
        </w:rPr>
        <w:t>0</w:t>
      </w:r>
      <w:r w:rsidR="001F452E" w:rsidRPr="008B237D">
        <w:rPr>
          <w:rFonts w:ascii="Times New Roman" w:eastAsia="Calibri" w:hAnsi="Times New Roman" w:cs="Times New Roman"/>
          <w:sz w:val="28"/>
          <w:szCs w:val="28"/>
          <w:lang w:eastAsia="en-US"/>
        </w:rPr>
        <w:t xml:space="preserve">, </w:t>
      </w:r>
      <w:r w:rsidR="00C150B0" w:rsidRPr="008B237D">
        <w:rPr>
          <w:rFonts w:ascii="Times New Roman" w:eastAsia="Calibri" w:hAnsi="Times New Roman" w:cs="Times New Roman"/>
          <w:sz w:val="28"/>
          <w:szCs w:val="28"/>
          <w:lang w:eastAsia="en-US"/>
        </w:rPr>
        <w:t xml:space="preserve">propozohet në kuadër të përshtatjes së këtij projektligji me kërkesat e rregullores evropiane të burgjeve që </w:t>
      </w:r>
      <w:r w:rsidR="001F452E" w:rsidRPr="008B237D">
        <w:rPr>
          <w:rFonts w:ascii="Times New Roman" w:eastAsia="Calibri" w:hAnsi="Times New Roman" w:cs="Times New Roman"/>
          <w:sz w:val="28"/>
          <w:szCs w:val="28"/>
          <w:lang w:eastAsia="en-US"/>
        </w:rPr>
        <w:t>parashikon për rastet e kryerjes së inspektimeve nga ana e organeve shtetë</w:t>
      </w:r>
      <w:r w:rsidR="00C150B0" w:rsidRPr="008B237D">
        <w:rPr>
          <w:rFonts w:ascii="Times New Roman" w:eastAsia="Calibri" w:hAnsi="Times New Roman" w:cs="Times New Roman"/>
          <w:sz w:val="28"/>
          <w:szCs w:val="28"/>
          <w:lang w:eastAsia="en-US"/>
        </w:rPr>
        <w:t>rore,</w:t>
      </w:r>
      <w:r w:rsidR="001F452E" w:rsidRPr="008B237D">
        <w:rPr>
          <w:rFonts w:ascii="Times New Roman" w:eastAsia="Calibri" w:hAnsi="Times New Roman" w:cs="Times New Roman"/>
          <w:sz w:val="28"/>
          <w:szCs w:val="28"/>
          <w:lang w:eastAsia="en-US"/>
        </w:rPr>
        <w:t xml:space="preserve"> konkretisht Ministria e Drejtësisë, </w:t>
      </w:r>
      <w:r w:rsidR="00C150B0" w:rsidRPr="008B237D">
        <w:rPr>
          <w:rFonts w:ascii="Times New Roman" w:eastAsia="Calibri" w:hAnsi="Times New Roman" w:cs="Times New Roman"/>
          <w:sz w:val="28"/>
          <w:szCs w:val="28"/>
          <w:lang w:eastAsia="en-US"/>
        </w:rPr>
        <w:t>Sh</w:t>
      </w:r>
      <w:r w:rsidR="001F452E" w:rsidRPr="008B237D">
        <w:rPr>
          <w:rFonts w:ascii="Times New Roman" w:eastAsia="Calibri" w:hAnsi="Times New Roman" w:cs="Times New Roman"/>
          <w:sz w:val="28"/>
          <w:szCs w:val="28"/>
          <w:lang w:eastAsia="en-US"/>
        </w:rPr>
        <w:t>KBB dhe vetë DPB</w:t>
      </w:r>
      <w:r w:rsidR="00C150B0" w:rsidRPr="008B237D">
        <w:rPr>
          <w:rFonts w:ascii="Times New Roman" w:eastAsia="Calibri" w:hAnsi="Times New Roman" w:cs="Times New Roman"/>
          <w:sz w:val="28"/>
          <w:szCs w:val="28"/>
          <w:lang w:eastAsia="en-US"/>
        </w:rPr>
        <w:t>.</w:t>
      </w:r>
      <w:r w:rsidR="00C150B0" w:rsidRPr="008B237D">
        <w:rPr>
          <w:rFonts w:ascii="Times New Roman" w:eastAsia="Times New Roman" w:hAnsi="Times New Roman" w:cs="Times New Roman"/>
          <w:sz w:val="28"/>
          <w:szCs w:val="28"/>
          <w:lang w:eastAsia="it-IT"/>
        </w:rPr>
        <w:t xml:space="preserve"> </w:t>
      </w:r>
      <w:r w:rsidR="00C150B0" w:rsidRPr="008B237D">
        <w:rPr>
          <w:rFonts w:ascii="Times New Roman" w:eastAsia="Calibri" w:hAnsi="Times New Roman" w:cs="Times New Roman"/>
          <w:sz w:val="28"/>
          <w:szCs w:val="28"/>
          <w:lang w:eastAsia="en-US"/>
        </w:rPr>
        <w:t>Objekti i verifikimeve të inspektimit janë vlerësimi i respektimit të kërkesave ligjore për të drejtat dhe trajtimin e të dënuarve apo të paraburgosurve, si edhe çështjet konkrete të përcaktuara në urdhrin e inspektimit.</w:t>
      </w:r>
      <w:r w:rsidR="00C150B0" w:rsidRPr="008B237D">
        <w:rPr>
          <w:rFonts w:ascii="Times New Roman" w:eastAsia="Times New Roman" w:hAnsi="Times New Roman" w:cs="Times New Roman"/>
          <w:sz w:val="28"/>
          <w:szCs w:val="28"/>
          <w:lang w:eastAsia="it-IT"/>
        </w:rPr>
        <w:t xml:space="preserve"> </w:t>
      </w:r>
      <w:r w:rsidR="00C150B0" w:rsidRPr="008B237D">
        <w:rPr>
          <w:rFonts w:ascii="Times New Roman" w:eastAsia="Calibri" w:hAnsi="Times New Roman" w:cs="Times New Roman"/>
          <w:sz w:val="28"/>
          <w:szCs w:val="28"/>
          <w:lang w:eastAsia="en-US"/>
        </w:rPr>
        <w:t xml:space="preserve">personat e autorizuar për kryerjen e inspektimeve, përgatisin rekomandimet, sipas rastit, për Ministrin e Drejtësisë apo Drejtorin e Përgjithshëm </w:t>
      </w:r>
      <w:r w:rsidR="00C150B0" w:rsidRPr="008B237D">
        <w:rPr>
          <w:rFonts w:ascii="Times New Roman" w:eastAsia="Calibri" w:hAnsi="Times New Roman" w:cs="Times New Roman"/>
          <w:sz w:val="28"/>
          <w:szCs w:val="28"/>
          <w:lang w:eastAsia="en-US"/>
        </w:rPr>
        <w:lastRenderedPageBreak/>
        <w:t>të Burgjeve, lidhur me marrjen e masave të nevojshme për shkeljet e konstatuara.</w:t>
      </w:r>
    </w:p>
    <w:p w:rsidR="006C47BB" w:rsidRPr="008B237D" w:rsidRDefault="006C47BB" w:rsidP="00C150B0">
      <w:pPr>
        <w:tabs>
          <w:tab w:val="left" w:pos="1758"/>
        </w:tabs>
        <w:spacing w:after="0" w:line="240" w:lineRule="auto"/>
        <w:jc w:val="both"/>
        <w:rPr>
          <w:rFonts w:ascii="Times New Roman" w:eastAsia="Calibri" w:hAnsi="Times New Roman" w:cs="Times New Roman"/>
          <w:sz w:val="28"/>
          <w:szCs w:val="28"/>
          <w:lang w:eastAsia="en-US"/>
        </w:rPr>
      </w:pPr>
    </w:p>
    <w:p w:rsidR="006C47BB" w:rsidRPr="008B237D" w:rsidRDefault="006C47BB" w:rsidP="00C150B0">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 xml:space="preserve">Neni 41, parashikon </w:t>
      </w:r>
      <w:r w:rsidR="00FF130B" w:rsidRPr="008B237D">
        <w:rPr>
          <w:rFonts w:ascii="Times New Roman" w:eastAsia="Calibri" w:hAnsi="Times New Roman" w:cs="Times New Roman"/>
          <w:sz w:val="28"/>
          <w:szCs w:val="28"/>
          <w:lang w:eastAsia="en-US"/>
        </w:rPr>
        <w:t xml:space="preserve">dispozitën </w:t>
      </w:r>
      <w:r w:rsidR="00F7309C" w:rsidRPr="008B237D">
        <w:rPr>
          <w:rFonts w:ascii="Times New Roman" w:eastAsia="Calibri" w:hAnsi="Times New Roman" w:cs="Times New Roman"/>
          <w:sz w:val="28"/>
          <w:szCs w:val="28"/>
          <w:lang w:eastAsia="en-US"/>
        </w:rPr>
        <w:t>në lidhje me aktet nënligjore që duhet të dalin në zbatim të tij</w:t>
      </w:r>
      <w:r w:rsidRPr="008B237D">
        <w:rPr>
          <w:rFonts w:ascii="Times New Roman" w:eastAsia="Calibri" w:hAnsi="Times New Roman" w:cs="Times New Roman"/>
          <w:sz w:val="28"/>
          <w:szCs w:val="28"/>
          <w:lang w:eastAsia="en-US"/>
        </w:rPr>
        <w:t>.</w:t>
      </w:r>
    </w:p>
    <w:p w:rsidR="00FF130B" w:rsidRPr="008B237D" w:rsidRDefault="00FF130B" w:rsidP="00C150B0">
      <w:pPr>
        <w:tabs>
          <w:tab w:val="left" w:pos="1758"/>
        </w:tabs>
        <w:spacing w:after="0" w:line="240" w:lineRule="auto"/>
        <w:jc w:val="both"/>
        <w:rPr>
          <w:rFonts w:ascii="Times New Roman" w:eastAsia="Calibri" w:hAnsi="Times New Roman" w:cs="Times New Roman"/>
          <w:sz w:val="28"/>
          <w:szCs w:val="28"/>
          <w:lang w:eastAsia="en-US"/>
        </w:rPr>
      </w:pPr>
    </w:p>
    <w:p w:rsidR="00FF130B" w:rsidRPr="008B237D" w:rsidRDefault="00FF130B" w:rsidP="00C150B0">
      <w:pPr>
        <w:tabs>
          <w:tab w:val="left" w:pos="1758"/>
        </w:tabs>
        <w:spacing w:after="0" w:line="240" w:lineRule="auto"/>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Neni 42, parashikon hyrjen në fuqi të këtij projektligji</w:t>
      </w:r>
    </w:p>
    <w:p w:rsidR="00126759" w:rsidRPr="008B237D" w:rsidRDefault="00126759" w:rsidP="00C150B0">
      <w:pPr>
        <w:tabs>
          <w:tab w:val="left" w:pos="1758"/>
        </w:tabs>
        <w:spacing w:after="0" w:line="240" w:lineRule="auto"/>
        <w:jc w:val="both"/>
        <w:rPr>
          <w:rFonts w:ascii="Times New Roman" w:eastAsia="Calibri" w:hAnsi="Times New Roman" w:cs="Times New Roman"/>
          <w:sz w:val="28"/>
          <w:szCs w:val="28"/>
          <w:lang w:eastAsia="en-US"/>
        </w:rPr>
      </w:pPr>
    </w:p>
    <w:p w:rsidR="00C64EB5" w:rsidRPr="008B237D" w:rsidRDefault="00C64EB5" w:rsidP="008C3611">
      <w:pPr>
        <w:pStyle w:val="ListParagraph"/>
        <w:numPr>
          <w:ilvl w:val="0"/>
          <w:numId w:val="5"/>
        </w:numPr>
        <w:spacing w:after="0" w:line="240" w:lineRule="auto"/>
        <w:ind w:left="0" w:firstLine="360"/>
        <w:jc w:val="both"/>
        <w:rPr>
          <w:rFonts w:ascii="Times New Roman" w:eastAsia="Times New Roman" w:hAnsi="Times New Roman" w:cs="Times New Roman"/>
          <w:b/>
          <w:sz w:val="28"/>
          <w:szCs w:val="28"/>
          <w:lang w:eastAsia="en-US"/>
        </w:rPr>
      </w:pPr>
      <w:r w:rsidRPr="008B237D">
        <w:rPr>
          <w:rFonts w:ascii="Times New Roman" w:eastAsia="Times New Roman" w:hAnsi="Times New Roman" w:cs="Times New Roman"/>
          <w:b/>
          <w:sz w:val="28"/>
          <w:szCs w:val="28"/>
          <w:lang w:eastAsia="en-US"/>
        </w:rPr>
        <w:t>INSTITUCIONET DHE ORGANET QË NGARKOHEN PËR ZBATIMIN E AKTIT</w:t>
      </w:r>
    </w:p>
    <w:p w:rsidR="00C64EB5" w:rsidRPr="008B237D" w:rsidRDefault="00C64EB5" w:rsidP="006F3161">
      <w:pPr>
        <w:spacing w:after="0" w:line="240" w:lineRule="auto"/>
        <w:ind w:left="360"/>
        <w:contextualSpacing/>
        <w:jc w:val="both"/>
        <w:rPr>
          <w:rFonts w:ascii="Times New Roman" w:eastAsia="Times New Roman" w:hAnsi="Times New Roman" w:cs="Times New Roman"/>
          <w:sz w:val="28"/>
          <w:szCs w:val="28"/>
          <w:lang w:eastAsia="en-US"/>
        </w:rPr>
      </w:pPr>
    </w:p>
    <w:p w:rsidR="00941578" w:rsidRPr="008B237D" w:rsidRDefault="00941578" w:rsidP="00941578">
      <w:pPr>
        <w:spacing w:after="0" w:line="240" w:lineRule="auto"/>
        <w:contextualSpacing/>
        <w:jc w:val="both"/>
        <w:rPr>
          <w:rFonts w:ascii="Times New Roman" w:eastAsia="Times New Roman" w:hAnsi="Times New Roman" w:cs="Times New Roman"/>
          <w:sz w:val="28"/>
          <w:szCs w:val="28"/>
          <w:lang w:eastAsia="en-US"/>
        </w:rPr>
      </w:pPr>
      <w:r w:rsidRPr="008B237D">
        <w:rPr>
          <w:rFonts w:ascii="Times New Roman" w:eastAsia="Times New Roman" w:hAnsi="Times New Roman" w:cs="Times New Roman"/>
          <w:sz w:val="28"/>
          <w:szCs w:val="28"/>
          <w:lang w:eastAsia="en-US"/>
        </w:rPr>
        <w:t>Institucionet dhe org</w:t>
      </w:r>
      <w:r w:rsidR="0051592F" w:rsidRPr="008B237D">
        <w:rPr>
          <w:rFonts w:ascii="Times New Roman" w:eastAsia="Times New Roman" w:hAnsi="Times New Roman" w:cs="Times New Roman"/>
          <w:sz w:val="28"/>
          <w:szCs w:val="28"/>
          <w:lang w:eastAsia="en-US"/>
        </w:rPr>
        <w:t>a</w:t>
      </w:r>
      <w:r w:rsidRPr="008B237D">
        <w:rPr>
          <w:rFonts w:ascii="Times New Roman" w:eastAsia="Times New Roman" w:hAnsi="Times New Roman" w:cs="Times New Roman"/>
          <w:sz w:val="28"/>
          <w:szCs w:val="28"/>
          <w:lang w:eastAsia="en-US"/>
        </w:rPr>
        <w:t>net që ngarkohet me zbatimin e këtij projektligji, janë Drejtoria e Përgjithshme e Burgjeve, institucionet e ekzekutimit të vendimeve penale si edhe ministria e Drejtësisë.</w:t>
      </w:r>
    </w:p>
    <w:p w:rsidR="00501A8F" w:rsidRPr="008B237D" w:rsidRDefault="00501A8F" w:rsidP="00941578">
      <w:pPr>
        <w:spacing w:after="0" w:line="240" w:lineRule="auto"/>
        <w:contextualSpacing/>
        <w:jc w:val="both"/>
        <w:rPr>
          <w:rFonts w:ascii="Times New Roman" w:eastAsia="Times New Roman" w:hAnsi="Times New Roman" w:cs="Times New Roman"/>
          <w:sz w:val="28"/>
          <w:szCs w:val="28"/>
          <w:lang w:eastAsia="en-US"/>
        </w:rPr>
      </w:pPr>
    </w:p>
    <w:p w:rsidR="00501A8F" w:rsidRPr="008B237D" w:rsidRDefault="00501A8F" w:rsidP="00501A8F">
      <w:pPr>
        <w:spacing w:after="0" w:line="240" w:lineRule="auto"/>
        <w:contextualSpacing/>
        <w:jc w:val="both"/>
        <w:rPr>
          <w:rFonts w:ascii="Times New Roman" w:eastAsia="Times New Roman" w:hAnsi="Times New Roman" w:cs="Times New Roman"/>
          <w:b/>
          <w:sz w:val="28"/>
          <w:szCs w:val="28"/>
          <w:lang w:eastAsia="en-US"/>
        </w:rPr>
      </w:pPr>
      <w:r w:rsidRPr="008B237D">
        <w:rPr>
          <w:rFonts w:ascii="Times New Roman" w:eastAsia="Times New Roman" w:hAnsi="Times New Roman" w:cs="Times New Roman"/>
          <w:b/>
          <w:sz w:val="28"/>
          <w:szCs w:val="28"/>
          <w:lang w:eastAsia="en-US"/>
        </w:rPr>
        <w:t>VIII.        PERSONAT DHE INSTITUCIONET QË KANË KONTRIBUAR NË HARTIMIN E PROJEKTAKTIT</w:t>
      </w:r>
    </w:p>
    <w:p w:rsidR="00501A8F" w:rsidRPr="008B237D" w:rsidRDefault="00501A8F" w:rsidP="00501A8F">
      <w:pPr>
        <w:spacing w:after="0" w:line="240" w:lineRule="auto"/>
        <w:contextualSpacing/>
        <w:jc w:val="both"/>
        <w:rPr>
          <w:rFonts w:ascii="Times New Roman" w:eastAsia="Times New Roman" w:hAnsi="Times New Roman" w:cs="Times New Roman"/>
          <w:sz w:val="28"/>
          <w:szCs w:val="28"/>
          <w:lang w:eastAsia="en-US"/>
        </w:rPr>
      </w:pPr>
    </w:p>
    <w:p w:rsidR="00501A8F" w:rsidRPr="008B237D" w:rsidRDefault="00501A8F" w:rsidP="00501A8F">
      <w:pPr>
        <w:spacing w:after="0" w:line="240" w:lineRule="auto"/>
        <w:contextualSpacing/>
        <w:jc w:val="both"/>
        <w:rPr>
          <w:rFonts w:ascii="Times New Roman" w:eastAsia="Times New Roman" w:hAnsi="Times New Roman" w:cs="Times New Roman"/>
          <w:sz w:val="28"/>
          <w:szCs w:val="28"/>
          <w:lang w:eastAsia="en-US"/>
        </w:rPr>
      </w:pPr>
      <w:r w:rsidRPr="008B237D">
        <w:rPr>
          <w:rFonts w:ascii="Times New Roman" w:eastAsia="Times New Roman" w:hAnsi="Times New Roman" w:cs="Times New Roman"/>
          <w:sz w:val="28"/>
          <w:szCs w:val="28"/>
          <w:lang w:eastAsia="en-US"/>
        </w:rPr>
        <w:t>Në hartimin e këtij projektligji kanë kontribuar anëtarët e Grupit të Punës, ngritur me urdhrin e ministrit të Drejtësisë me nr. 4613, datë 24.04.2018 “për ngritjen e grupeve të punës për hartimin e projekt akteve që do të paraqiten për shqyrtim në Këshillin e Ministrave, gjatë vitit 2018, propozuar nga ministri i Drejtësisë”, në përbërje të të cilit ka</w:t>
      </w:r>
      <w:r w:rsidR="00E03E05" w:rsidRPr="008B237D">
        <w:rPr>
          <w:rFonts w:ascii="Times New Roman" w:eastAsia="Times New Roman" w:hAnsi="Times New Roman" w:cs="Times New Roman"/>
          <w:sz w:val="28"/>
          <w:szCs w:val="28"/>
          <w:lang w:eastAsia="en-US"/>
        </w:rPr>
        <w:t>n</w:t>
      </w:r>
      <w:r w:rsidR="00F31A54" w:rsidRPr="008B237D">
        <w:rPr>
          <w:rFonts w:ascii="Times New Roman" w:eastAsia="Times New Roman" w:hAnsi="Times New Roman" w:cs="Times New Roman"/>
          <w:sz w:val="28"/>
          <w:szCs w:val="28"/>
          <w:lang w:eastAsia="en-US"/>
        </w:rPr>
        <w:t>ë</w:t>
      </w:r>
      <w:r w:rsidR="00E03E05" w:rsidRPr="008B237D">
        <w:rPr>
          <w:rFonts w:ascii="Times New Roman" w:eastAsia="Times New Roman" w:hAnsi="Times New Roman" w:cs="Times New Roman"/>
          <w:sz w:val="28"/>
          <w:szCs w:val="28"/>
          <w:lang w:eastAsia="en-US"/>
        </w:rPr>
        <w:t xml:space="preserve"> marr</w:t>
      </w:r>
      <w:r w:rsidR="00F31A54" w:rsidRPr="008B237D">
        <w:rPr>
          <w:rFonts w:ascii="Times New Roman" w:eastAsia="Times New Roman" w:hAnsi="Times New Roman" w:cs="Times New Roman"/>
          <w:sz w:val="28"/>
          <w:szCs w:val="28"/>
          <w:lang w:eastAsia="en-US"/>
        </w:rPr>
        <w:t>ë</w:t>
      </w:r>
      <w:r w:rsidR="00E03E05" w:rsidRPr="008B237D">
        <w:rPr>
          <w:rFonts w:ascii="Times New Roman" w:eastAsia="Times New Roman" w:hAnsi="Times New Roman" w:cs="Times New Roman"/>
          <w:sz w:val="28"/>
          <w:szCs w:val="28"/>
          <w:lang w:eastAsia="en-US"/>
        </w:rPr>
        <w:t xml:space="preserve"> pjes</w:t>
      </w:r>
      <w:r w:rsidR="00F31A54" w:rsidRPr="008B237D">
        <w:rPr>
          <w:rFonts w:ascii="Times New Roman" w:eastAsia="Times New Roman" w:hAnsi="Times New Roman" w:cs="Times New Roman"/>
          <w:sz w:val="28"/>
          <w:szCs w:val="28"/>
          <w:lang w:eastAsia="en-US"/>
        </w:rPr>
        <w:t>ë</w:t>
      </w:r>
      <w:r w:rsidRPr="008B237D">
        <w:rPr>
          <w:rFonts w:ascii="Times New Roman" w:eastAsia="Times New Roman" w:hAnsi="Times New Roman" w:cs="Times New Roman"/>
          <w:sz w:val="28"/>
          <w:szCs w:val="28"/>
          <w:lang w:eastAsia="en-US"/>
        </w:rPr>
        <w:t xml:space="preserve"> përfaqësues të ministrit të Drejtësisë dhe Drejtor</w:t>
      </w:r>
      <w:r w:rsidR="00BF45B9" w:rsidRPr="008B237D">
        <w:rPr>
          <w:rFonts w:ascii="Times New Roman" w:eastAsia="Times New Roman" w:hAnsi="Times New Roman" w:cs="Times New Roman"/>
          <w:sz w:val="28"/>
          <w:szCs w:val="28"/>
          <w:lang w:eastAsia="en-US"/>
        </w:rPr>
        <w:t xml:space="preserve">isë së Përgjithshme të </w:t>
      </w:r>
      <w:r w:rsidR="00E03E05" w:rsidRPr="008B237D">
        <w:rPr>
          <w:rFonts w:ascii="Times New Roman" w:eastAsia="Times New Roman" w:hAnsi="Times New Roman" w:cs="Times New Roman"/>
          <w:sz w:val="28"/>
          <w:szCs w:val="28"/>
          <w:lang w:eastAsia="en-US"/>
        </w:rPr>
        <w:t>B</w:t>
      </w:r>
      <w:r w:rsidR="00BF45B9" w:rsidRPr="008B237D">
        <w:rPr>
          <w:rFonts w:ascii="Times New Roman" w:eastAsia="Times New Roman" w:hAnsi="Times New Roman" w:cs="Times New Roman"/>
          <w:sz w:val="28"/>
          <w:szCs w:val="28"/>
          <w:lang w:eastAsia="en-US"/>
        </w:rPr>
        <w:t>urgjeve</w:t>
      </w:r>
      <w:r w:rsidR="00E03E05" w:rsidRPr="008B237D">
        <w:rPr>
          <w:rFonts w:ascii="Times New Roman" w:eastAsia="Times New Roman" w:hAnsi="Times New Roman" w:cs="Times New Roman"/>
          <w:sz w:val="28"/>
          <w:szCs w:val="28"/>
          <w:lang w:eastAsia="en-US"/>
        </w:rPr>
        <w:t>.</w:t>
      </w:r>
      <w:r w:rsidR="00BF45B9" w:rsidRPr="008B237D">
        <w:rPr>
          <w:rFonts w:ascii="Times New Roman" w:eastAsia="Times New Roman" w:hAnsi="Times New Roman" w:cs="Times New Roman"/>
          <w:sz w:val="28"/>
          <w:szCs w:val="28"/>
          <w:lang w:eastAsia="en-US"/>
        </w:rPr>
        <w:t xml:space="preserve"> </w:t>
      </w:r>
      <w:r w:rsidR="00E03E05" w:rsidRPr="008B237D">
        <w:rPr>
          <w:rFonts w:ascii="Times New Roman" w:eastAsia="Times New Roman" w:hAnsi="Times New Roman" w:cs="Times New Roman"/>
          <w:sz w:val="28"/>
          <w:szCs w:val="28"/>
          <w:lang w:eastAsia="en-US"/>
        </w:rPr>
        <w:t xml:space="preserve">Ky grup pune </w:t>
      </w:r>
      <w:r w:rsidR="00F31A54" w:rsidRPr="008B237D">
        <w:rPr>
          <w:rFonts w:ascii="Times New Roman" w:eastAsia="Times New Roman" w:hAnsi="Times New Roman" w:cs="Times New Roman"/>
          <w:sz w:val="28"/>
          <w:szCs w:val="28"/>
          <w:lang w:eastAsia="en-US"/>
        </w:rPr>
        <w:t>ë</w:t>
      </w:r>
      <w:r w:rsidR="00E03E05" w:rsidRPr="008B237D">
        <w:rPr>
          <w:rFonts w:ascii="Times New Roman" w:eastAsia="Times New Roman" w:hAnsi="Times New Roman" w:cs="Times New Roman"/>
          <w:sz w:val="28"/>
          <w:szCs w:val="28"/>
          <w:lang w:eastAsia="en-US"/>
        </w:rPr>
        <w:t>sht</w:t>
      </w:r>
      <w:r w:rsidR="00F31A54" w:rsidRPr="008B237D">
        <w:rPr>
          <w:rFonts w:ascii="Times New Roman" w:eastAsia="Times New Roman" w:hAnsi="Times New Roman" w:cs="Times New Roman"/>
          <w:sz w:val="28"/>
          <w:szCs w:val="28"/>
          <w:lang w:eastAsia="en-US"/>
        </w:rPr>
        <w:t>ë</w:t>
      </w:r>
      <w:r w:rsidR="00BF45B9" w:rsidRPr="008B237D">
        <w:rPr>
          <w:rFonts w:ascii="Times New Roman" w:eastAsia="Times New Roman" w:hAnsi="Times New Roman" w:cs="Times New Roman"/>
          <w:sz w:val="28"/>
          <w:szCs w:val="28"/>
          <w:lang w:eastAsia="en-US"/>
        </w:rPr>
        <w:t xml:space="preserve"> </w:t>
      </w:r>
      <w:r w:rsidR="00E03E05" w:rsidRPr="008B237D">
        <w:rPr>
          <w:rFonts w:ascii="Times New Roman" w:eastAsia="Times New Roman" w:hAnsi="Times New Roman" w:cs="Times New Roman"/>
          <w:sz w:val="28"/>
          <w:szCs w:val="28"/>
          <w:lang w:eastAsia="en-US"/>
        </w:rPr>
        <w:t>asistuar</w:t>
      </w:r>
      <w:r w:rsidR="00BF45B9" w:rsidRPr="008B237D">
        <w:rPr>
          <w:rFonts w:ascii="Times New Roman" w:eastAsia="Times New Roman" w:hAnsi="Times New Roman" w:cs="Times New Roman"/>
          <w:sz w:val="28"/>
          <w:szCs w:val="28"/>
          <w:lang w:eastAsia="en-US"/>
        </w:rPr>
        <w:t xml:space="preserve"> </w:t>
      </w:r>
      <w:r w:rsidR="00E03E05" w:rsidRPr="008B237D">
        <w:rPr>
          <w:rFonts w:ascii="Times New Roman" w:eastAsia="Times New Roman" w:hAnsi="Times New Roman" w:cs="Times New Roman"/>
          <w:sz w:val="28"/>
          <w:szCs w:val="28"/>
          <w:lang w:eastAsia="en-US"/>
        </w:rPr>
        <w:t>nga</w:t>
      </w:r>
      <w:r w:rsidR="00BF45B9" w:rsidRPr="008B237D">
        <w:rPr>
          <w:rFonts w:ascii="Times New Roman" w:eastAsia="Times New Roman" w:hAnsi="Times New Roman" w:cs="Times New Roman"/>
          <w:sz w:val="28"/>
          <w:szCs w:val="28"/>
          <w:lang w:eastAsia="en-US"/>
        </w:rPr>
        <w:t xml:space="preserve"> ekspert</w:t>
      </w:r>
      <w:r w:rsidR="00F31A54" w:rsidRPr="008B237D">
        <w:rPr>
          <w:rFonts w:ascii="Times New Roman" w:eastAsia="Times New Roman" w:hAnsi="Times New Roman" w:cs="Times New Roman"/>
          <w:sz w:val="28"/>
          <w:szCs w:val="28"/>
          <w:lang w:eastAsia="en-US"/>
        </w:rPr>
        <w:t>ë</w:t>
      </w:r>
      <w:r w:rsidR="00E03E05" w:rsidRPr="008B237D">
        <w:rPr>
          <w:rFonts w:ascii="Times New Roman" w:eastAsia="Times New Roman" w:hAnsi="Times New Roman" w:cs="Times New Roman"/>
          <w:sz w:val="28"/>
          <w:szCs w:val="28"/>
          <w:lang w:eastAsia="en-US"/>
        </w:rPr>
        <w:t>t e</w:t>
      </w:r>
      <w:r w:rsidR="00BF45B9" w:rsidRPr="008B237D">
        <w:rPr>
          <w:rFonts w:ascii="Times New Roman" w:eastAsia="Times New Roman" w:hAnsi="Times New Roman" w:cs="Times New Roman"/>
          <w:sz w:val="28"/>
          <w:szCs w:val="28"/>
          <w:lang w:eastAsia="en-US"/>
        </w:rPr>
        <w:t xml:space="preserve"> jasht</w:t>
      </w:r>
      <w:r w:rsidR="00F31A54" w:rsidRPr="008B237D">
        <w:rPr>
          <w:rFonts w:ascii="Times New Roman" w:eastAsia="Times New Roman" w:hAnsi="Times New Roman" w:cs="Times New Roman"/>
          <w:sz w:val="28"/>
          <w:szCs w:val="28"/>
          <w:lang w:eastAsia="en-US"/>
        </w:rPr>
        <w:t>ë</w:t>
      </w:r>
      <w:r w:rsidR="00BF45B9" w:rsidRPr="008B237D">
        <w:rPr>
          <w:rFonts w:ascii="Times New Roman" w:eastAsia="Times New Roman" w:hAnsi="Times New Roman" w:cs="Times New Roman"/>
          <w:sz w:val="28"/>
          <w:szCs w:val="28"/>
          <w:lang w:eastAsia="en-US"/>
        </w:rPr>
        <w:t>m t</w:t>
      </w:r>
      <w:r w:rsidR="00F31A54" w:rsidRPr="008B237D">
        <w:rPr>
          <w:rFonts w:ascii="Times New Roman" w:eastAsia="Times New Roman" w:hAnsi="Times New Roman" w:cs="Times New Roman"/>
          <w:sz w:val="28"/>
          <w:szCs w:val="28"/>
          <w:lang w:eastAsia="en-US"/>
        </w:rPr>
        <w:t>ë</w:t>
      </w:r>
      <w:r w:rsidR="00BF45B9" w:rsidRPr="008B237D">
        <w:rPr>
          <w:rFonts w:ascii="Times New Roman" w:eastAsia="Times New Roman" w:hAnsi="Times New Roman" w:cs="Times New Roman"/>
          <w:sz w:val="28"/>
          <w:szCs w:val="28"/>
          <w:lang w:eastAsia="en-US"/>
        </w:rPr>
        <w:t xml:space="preserve"> kontraktuar nga Ambasada Britanike.</w:t>
      </w:r>
    </w:p>
    <w:p w:rsidR="00BF45B9" w:rsidRPr="008B237D" w:rsidRDefault="00BF45B9" w:rsidP="00501A8F">
      <w:pPr>
        <w:spacing w:after="0" w:line="240" w:lineRule="auto"/>
        <w:contextualSpacing/>
        <w:jc w:val="both"/>
        <w:rPr>
          <w:rFonts w:ascii="Times New Roman" w:eastAsia="Times New Roman" w:hAnsi="Times New Roman" w:cs="Times New Roman"/>
          <w:sz w:val="28"/>
          <w:szCs w:val="28"/>
          <w:lang w:eastAsia="en-US"/>
        </w:rPr>
      </w:pPr>
    </w:p>
    <w:p w:rsidR="00BF45B9" w:rsidRPr="008B237D" w:rsidRDefault="00BF45B9" w:rsidP="00501A8F">
      <w:pPr>
        <w:spacing w:after="0" w:line="240" w:lineRule="auto"/>
        <w:contextualSpacing/>
        <w:jc w:val="both"/>
        <w:rPr>
          <w:rFonts w:ascii="Times New Roman" w:eastAsia="Times New Roman" w:hAnsi="Times New Roman" w:cs="Times New Roman"/>
          <w:sz w:val="28"/>
          <w:szCs w:val="28"/>
          <w:lang w:eastAsia="en-US"/>
        </w:rPr>
      </w:pPr>
    </w:p>
    <w:p w:rsidR="00501A8F" w:rsidRPr="008B237D" w:rsidRDefault="00501A8F" w:rsidP="00941578">
      <w:pPr>
        <w:spacing w:after="0" w:line="240" w:lineRule="auto"/>
        <w:contextualSpacing/>
        <w:jc w:val="both"/>
        <w:rPr>
          <w:rFonts w:ascii="Times New Roman" w:eastAsia="Times New Roman" w:hAnsi="Times New Roman" w:cs="Times New Roman"/>
          <w:sz w:val="28"/>
          <w:szCs w:val="28"/>
          <w:lang w:eastAsia="en-US"/>
        </w:rPr>
      </w:pPr>
    </w:p>
    <w:p w:rsidR="00C64EB5" w:rsidRPr="008B237D" w:rsidRDefault="00C33592" w:rsidP="00C33592">
      <w:pPr>
        <w:pStyle w:val="ListParagraph"/>
        <w:spacing w:after="0" w:line="240" w:lineRule="auto"/>
        <w:ind w:left="360"/>
        <w:jc w:val="both"/>
        <w:rPr>
          <w:rFonts w:ascii="Times New Roman" w:eastAsia="Calibri" w:hAnsi="Times New Roman" w:cs="Times New Roman"/>
          <w:b/>
          <w:sz w:val="28"/>
          <w:szCs w:val="28"/>
          <w:lang w:eastAsia="en-US"/>
        </w:rPr>
      </w:pPr>
      <w:r w:rsidRPr="008B237D">
        <w:rPr>
          <w:rFonts w:ascii="Times New Roman" w:eastAsia="Calibri" w:hAnsi="Times New Roman" w:cs="Times New Roman"/>
          <w:b/>
          <w:sz w:val="28"/>
          <w:szCs w:val="28"/>
          <w:lang w:eastAsia="en-US"/>
        </w:rPr>
        <w:lastRenderedPageBreak/>
        <w:t xml:space="preserve">IX. </w:t>
      </w:r>
      <w:r w:rsidR="00C64EB5" w:rsidRPr="008B237D">
        <w:rPr>
          <w:rFonts w:ascii="Times New Roman" w:eastAsia="Calibri" w:hAnsi="Times New Roman" w:cs="Times New Roman"/>
          <w:b/>
          <w:sz w:val="28"/>
          <w:szCs w:val="28"/>
          <w:lang w:eastAsia="en-US"/>
        </w:rPr>
        <w:t>RAPORTI I VLERËSIMIT TË TË ARDHURAVE DHE SHPENZIMEVE BUXHETORE</w:t>
      </w:r>
    </w:p>
    <w:p w:rsidR="00C64EB5" w:rsidRPr="008B237D" w:rsidRDefault="00C64EB5" w:rsidP="006F3161">
      <w:pPr>
        <w:spacing w:after="0" w:line="240" w:lineRule="auto"/>
        <w:ind w:left="360"/>
        <w:jc w:val="both"/>
        <w:rPr>
          <w:rFonts w:ascii="Times New Roman" w:eastAsia="Calibri" w:hAnsi="Times New Roman" w:cs="Times New Roman"/>
          <w:sz w:val="28"/>
          <w:szCs w:val="28"/>
          <w:lang w:eastAsia="en-US"/>
        </w:rPr>
      </w:pPr>
    </w:p>
    <w:p w:rsidR="006F3161" w:rsidRPr="008B237D" w:rsidRDefault="006F3161" w:rsidP="006F3161">
      <w:pPr>
        <w:spacing w:after="0" w:line="240" w:lineRule="auto"/>
        <w:ind w:left="360"/>
        <w:jc w:val="both"/>
        <w:rPr>
          <w:rFonts w:ascii="Times New Roman" w:eastAsia="Calibri" w:hAnsi="Times New Roman" w:cs="Times New Roman"/>
          <w:sz w:val="28"/>
          <w:szCs w:val="28"/>
          <w:lang w:eastAsia="en-US"/>
        </w:rPr>
      </w:pPr>
    </w:p>
    <w:p w:rsidR="006F3161" w:rsidRPr="008B237D" w:rsidRDefault="00941578" w:rsidP="006F3161">
      <w:pPr>
        <w:spacing w:after="0" w:line="240" w:lineRule="auto"/>
        <w:ind w:left="360"/>
        <w:jc w:val="both"/>
        <w:rPr>
          <w:rFonts w:ascii="Times New Roman" w:eastAsia="Calibri" w:hAnsi="Times New Roman" w:cs="Times New Roman"/>
          <w:sz w:val="28"/>
          <w:szCs w:val="28"/>
          <w:lang w:eastAsia="en-US"/>
        </w:rPr>
      </w:pPr>
      <w:r w:rsidRPr="008B237D">
        <w:rPr>
          <w:rFonts w:ascii="Times New Roman" w:eastAsia="Calibri" w:hAnsi="Times New Roman" w:cs="Times New Roman"/>
          <w:sz w:val="28"/>
          <w:szCs w:val="28"/>
          <w:lang w:eastAsia="en-US"/>
        </w:rPr>
        <w:t>Projektligji nuk sjell efekte financiare në buxhetin e shtetit.</w:t>
      </w:r>
    </w:p>
    <w:p w:rsidR="006F3161" w:rsidRPr="008B237D" w:rsidRDefault="006F3161" w:rsidP="006F3161">
      <w:pPr>
        <w:spacing w:after="0" w:line="240" w:lineRule="auto"/>
        <w:ind w:left="360"/>
        <w:jc w:val="both"/>
        <w:rPr>
          <w:rFonts w:ascii="Times New Roman" w:eastAsia="Calibri" w:hAnsi="Times New Roman" w:cs="Times New Roman"/>
          <w:sz w:val="28"/>
          <w:szCs w:val="28"/>
          <w:lang w:eastAsia="en-US"/>
        </w:rPr>
      </w:pPr>
    </w:p>
    <w:p w:rsidR="006F3161" w:rsidRPr="008B237D" w:rsidRDefault="006F3161" w:rsidP="006F3161">
      <w:pPr>
        <w:spacing w:after="0" w:line="240" w:lineRule="auto"/>
        <w:ind w:left="5400" w:firstLine="360"/>
        <w:jc w:val="center"/>
        <w:rPr>
          <w:rFonts w:ascii="Times New Roman" w:eastAsia="Times New Roman" w:hAnsi="Times New Roman" w:cs="Times New Roman"/>
          <w:b/>
          <w:sz w:val="28"/>
          <w:szCs w:val="28"/>
          <w:lang w:eastAsia="en-US"/>
        </w:rPr>
      </w:pPr>
      <w:r w:rsidRPr="008B237D">
        <w:rPr>
          <w:rFonts w:ascii="Times New Roman" w:eastAsia="Times New Roman" w:hAnsi="Times New Roman" w:cs="Times New Roman"/>
          <w:b/>
          <w:sz w:val="28"/>
          <w:szCs w:val="28"/>
          <w:lang w:eastAsia="en-US"/>
        </w:rPr>
        <w:t>MINISTRI</w:t>
      </w:r>
    </w:p>
    <w:p w:rsidR="006F3161" w:rsidRPr="008B237D" w:rsidRDefault="006F3161" w:rsidP="006F3161">
      <w:pPr>
        <w:spacing w:after="0" w:line="240" w:lineRule="auto"/>
        <w:ind w:left="360"/>
        <w:jc w:val="right"/>
        <w:rPr>
          <w:rFonts w:ascii="Times New Roman" w:eastAsia="Times New Roman" w:hAnsi="Times New Roman" w:cs="Times New Roman"/>
          <w:b/>
          <w:sz w:val="28"/>
          <w:szCs w:val="28"/>
          <w:lang w:eastAsia="en-US"/>
        </w:rPr>
      </w:pPr>
    </w:p>
    <w:p w:rsidR="006F3161" w:rsidRPr="00F31A54" w:rsidRDefault="006F3161" w:rsidP="006F3161">
      <w:pPr>
        <w:spacing w:after="0" w:line="240" w:lineRule="auto"/>
        <w:ind w:left="1080" w:firstLine="360"/>
        <w:jc w:val="right"/>
        <w:rPr>
          <w:rFonts w:ascii="Cambria" w:eastAsia="Times New Roman" w:hAnsi="Cambria" w:cs="Times New Roman"/>
          <w:b/>
          <w:sz w:val="28"/>
          <w:szCs w:val="28"/>
          <w:lang w:eastAsia="en-US"/>
        </w:rPr>
      </w:pPr>
      <w:r w:rsidRPr="008B237D">
        <w:rPr>
          <w:rFonts w:ascii="Times New Roman" w:eastAsia="Times New Roman" w:hAnsi="Times New Roman" w:cs="Times New Roman"/>
          <w:b/>
          <w:sz w:val="28"/>
          <w:szCs w:val="28"/>
          <w:lang w:eastAsia="en-US"/>
        </w:rPr>
        <w:t>Etilda GJONAJ (SALIU)</w:t>
      </w:r>
    </w:p>
    <w:p w:rsidR="006F3161" w:rsidRPr="00F31A54" w:rsidRDefault="006F3161" w:rsidP="006F3161">
      <w:pPr>
        <w:spacing w:after="0" w:line="240" w:lineRule="auto"/>
        <w:ind w:left="360"/>
        <w:jc w:val="both"/>
        <w:rPr>
          <w:rFonts w:ascii="Times New Roman" w:eastAsia="Calibri" w:hAnsi="Times New Roman" w:cs="Times New Roman"/>
          <w:sz w:val="28"/>
          <w:szCs w:val="28"/>
          <w:lang w:eastAsia="en-US"/>
        </w:rPr>
      </w:pPr>
    </w:p>
    <w:sectPr w:rsidR="006F3161" w:rsidRPr="00F31A54" w:rsidSect="00111E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4D" w:rsidRDefault="00D51C4D" w:rsidP="008A09B6">
      <w:pPr>
        <w:spacing w:after="0" w:line="240" w:lineRule="auto"/>
      </w:pPr>
      <w:r>
        <w:separator/>
      </w:r>
    </w:p>
  </w:endnote>
  <w:endnote w:type="continuationSeparator" w:id="0">
    <w:p w:rsidR="00D51C4D" w:rsidRDefault="00D51C4D" w:rsidP="008A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04282"/>
      <w:docPartObj>
        <w:docPartGallery w:val="Page Numbers (Bottom of Page)"/>
        <w:docPartUnique/>
      </w:docPartObj>
    </w:sdtPr>
    <w:sdtEndPr>
      <w:rPr>
        <w:noProof/>
      </w:rPr>
    </w:sdtEndPr>
    <w:sdtContent>
      <w:p w:rsidR="0018654D" w:rsidRDefault="0018654D">
        <w:pPr>
          <w:pStyle w:val="Footer"/>
          <w:jc w:val="right"/>
        </w:pPr>
        <w:r>
          <w:fldChar w:fldCharType="begin"/>
        </w:r>
        <w:r>
          <w:instrText xml:space="preserve"> PAGE   \* MERGEFORMAT </w:instrText>
        </w:r>
        <w:r>
          <w:fldChar w:fldCharType="separate"/>
        </w:r>
        <w:r w:rsidR="009D3371">
          <w:rPr>
            <w:noProof/>
          </w:rPr>
          <w:t>1</w:t>
        </w:r>
        <w:r>
          <w:rPr>
            <w:noProof/>
          </w:rPr>
          <w:fldChar w:fldCharType="end"/>
        </w:r>
      </w:p>
    </w:sdtContent>
  </w:sdt>
  <w:p w:rsidR="0018654D" w:rsidRPr="006F3161" w:rsidRDefault="0018654D" w:rsidP="006F3161">
    <w:pPr>
      <w:pBdr>
        <w:top w:val="thinThickSmallGap" w:sz="24" w:space="1" w:color="622423"/>
      </w:pBdr>
      <w:tabs>
        <w:tab w:val="center" w:pos="4680"/>
        <w:tab w:val="right" w:pos="9360"/>
      </w:tabs>
      <w:spacing w:after="0" w:line="240" w:lineRule="auto"/>
      <w:jc w:val="both"/>
      <w:rPr>
        <w:rFonts w:ascii="Times New Roman" w:eastAsia="Times New Roman" w:hAnsi="Times New Roman" w:cs="Times New Roman"/>
        <w:lang w:eastAsia="en-US"/>
      </w:rPr>
    </w:pPr>
    <w:r w:rsidRPr="006F3161">
      <w:rPr>
        <w:rFonts w:ascii="Times New Roman" w:eastAsia="Times New Roman" w:hAnsi="Times New Roman" w:cs="Times New Roman"/>
        <w:lang w:eastAsia="en-US"/>
      </w:rPr>
      <w:t>Relacion shpjegues për projektligjin “</w:t>
    </w:r>
    <w:r w:rsidRPr="006F3161">
      <w:rPr>
        <w:rFonts w:ascii="Times New Roman" w:eastAsia="Times New Roman" w:hAnsi="Times New Roman" w:cs="Times New Roman"/>
        <w:i/>
        <w:lang w:eastAsia="en-US"/>
      </w:rPr>
      <w:t>Për disa shtesa dhe ndryshime në ligjin nr. 8328, datë 16.4.1998 “Për të drejtat dhe trajtimin e të dënuarve me burgim dhe të paraburgosurve”, i ndryshuar</w:t>
    </w:r>
    <w:r w:rsidRPr="006F3161">
      <w:rPr>
        <w:rFonts w:ascii="Times New Roman" w:eastAsia="Times New Roman" w:hAnsi="Times New Roman" w:cs="Times New Roman"/>
        <w:lang w:eastAsia="en-US"/>
      </w:rPr>
      <w:tab/>
    </w:r>
  </w:p>
  <w:p w:rsidR="0018654D" w:rsidRDefault="00186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4D" w:rsidRDefault="00D51C4D" w:rsidP="008A09B6">
      <w:pPr>
        <w:spacing w:after="0" w:line="240" w:lineRule="auto"/>
      </w:pPr>
      <w:r>
        <w:separator/>
      </w:r>
    </w:p>
  </w:footnote>
  <w:footnote w:type="continuationSeparator" w:id="0">
    <w:p w:rsidR="00D51C4D" w:rsidRDefault="00D51C4D" w:rsidP="008A0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3DC"/>
      </v:shape>
    </w:pict>
  </w:numPicBullet>
  <w:abstractNum w:abstractNumId="0" w15:restartNumberingAfterBreak="0">
    <w:nsid w:val="1B1C4391"/>
    <w:multiLevelType w:val="hybridMultilevel"/>
    <w:tmpl w:val="BCF819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C9009C"/>
    <w:multiLevelType w:val="hybridMultilevel"/>
    <w:tmpl w:val="574A3526"/>
    <w:lvl w:ilvl="0" w:tplc="F73EAC5A">
      <w:start w:val="1"/>
      <w:numFmt w:val="upperRoman"/>
      <w:lvlText w:val="%1."/>
      <w:lvlJc w:val="left"/>
      <w:pPr>
        <w:ind w:left="1080" w:hanging="720"/>
      </w:pPr>
      <w:rPr>
        <w:rFonts w:hint="default"/>
      </w:rPr>
    </w:lvl>
    <w:lvl w:ilvl="1" w:tplc="744C2090" w:tentative="1">
      <w:start w:val="1"/>
      <w:numFmt w:val="lowerLetter"/>
      <w:lvlText w:val="%2."/>
      <w:lvlJc w:val="left"/>
      <w:pPr>
        <w:ind w:left="1440" w:hanging="360"/>
      </w:pPr>
    </w:lvl>
    <w:lvl w:ilvl="2" w:tplc="8BC45EA0" w:tentative="1">
      <w:start w:val="1"/>
      <w:numFmt w:val="lowerRoman"/>
      <w:lvlText w:val="%3."/>
      <w:lvlJc w:val="right"/>
      <w:pPr>
        <w:ind w:left="2160" w:hanging="180"/>
      </w:pPr>
    </w:lvl>
    <w:lvl w:ilvl="3" w:tplc="9C90EA68" w:tentative="1">
      <w:start w:val="1"/>
      <w:numFmt w:val="decimal"/>
      <w:lvlText w:val="%4."/>
      <w:lvlJc w:val="left"/>
      <w:pPr>
        <w:ind w:left="2880" w:hanging="360"/>
      </w:pPr>
    </w:lvl>
    <w:lvl w:ilvl="4" w:tplc="5D2856CC" w:tentative="1">
      <w:start w:val="1"/>
      <w:numFmt w:val="lowerLetter"/>
      <w:lvlText w:val="%5."/>
      <w:lvlJc w:val="left"/>
      <w:pPr>
        <w:ind w:left="3600" w:hanging="360"/>
      </w:pPr>
    </w:lvl>
    <w:lvl w:ilvl="5" w:tplc="6C2E92FC" w:tentative="1">
      <w:start w:val="1"/>
      <w:numFmt w:val="lowerRoman"/>
      <w:lvlText w:val="%6."/>
      <w:lvlJc w:val="right"/>
      <w:pPr>
        <w:ind w:left="4320" w:hanging="180"/>
      </w:pPr>
    </w:lvl>
    <w:lvl w:ilvl="6" w:tplc="726029CC" w:tentative="1">
      <w:start w:val="1"/>
      <w:numFmt w:val="decimal"/>
      <w:lvlText w:val="%7."/>
      <w:lvlJc w:val="left"/>
      <w:pPr>
        <w:ind w:left="5040" w:hanging="360"/>
      </w:pPr>
    </w:lvl>
    <w:lvl w:ilvl="7" w:tplc="ED1AA426" w:tentative="1">
      <w:start w:val="1"/>
      <w:numFmt w:val="lowerLetter"/>
      <w:lvlText w:val="%8."/>
      <w:lvlJc w:val="left"/>
      <w:pPr>
        <w:ind w:left="5760" w:hanging="360"/>
      </w:pPr>
    </w:lvl>
    <w:lvl w:ilvl="8" w:tplc="DEAE3FB6" w:tentative="1">
      <w:start w:val="1"/>
      <w:numFmt w:val="lowerRoman"/>
      <w:lvlText w:val="%9."/>
      <w:lvlJc w:val="right"/>
      <w:pPr>
        <w:ind w:left="6480" w:hanging="180"/>
      </w:pPr>
    </w:lvl>
  </w:abstractNum>
  <w:abstractNum w:abstractNumId="2" w15:restartNumberingAfterBreak="0">
    <w:nsid w:val="3F0E431D"/>
    <w:multiLevelType w:val="hybridMultilevel"/>
    <w:tmpl w:val="C85C2A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9E6238"/>
    <w:multiLevelType w:val="hybridMultilevel"/>
    <w:tmpl w:val="B8504B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4C4C6F"/>
    <w:multiLevelType w:val="hybridMultilevel"/>
    <w:tmpl w:val="18B4FF6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A377B9"/>
    <w:multiLevelType w:val="hybridMultilevel"/>
    <w:tmpl w:val="B5DC53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4399C"/>
    <w:multiLevelType w:val="hybridMultilevel"/>
    <w:tmpl w:val="8E10808A"/>
    <w:lvl w:ilvl="0" w:tplc="3D70585E">
      <w:start w:val="1"/>
      <w:numFmt w:val="upperRoman"/>
      <w:lvlText w:val="%1."/>
      <w:lvlJc w:val="left"/>
      <w:pPr>
        <w:ind w:left="4548" w:hanging="720"/>
      </w:pPr>
      <w:rPr>
        <w:rFonts w:hint="default"/>
        <w:b/>
      </w:rPr>
    </w:lvl>
    <w:lvl w:ilvl="1" w:tplc="744C2090" w:tentative="1">
      <w:start w:val="1"/>
      <w:numFmt w:val="lowerLetter"/>
      <w:lvlText w:val="%2."/>
      <w:lvlJc w:val="left"/>
      <w:pPr>
        <w:ind w:left="1440" w:hanging="360"/>
      </w:pPr>
    </w:lvl>
    <w:lvl w:ilvl="2" w:tplc="8BC45EA0" w:tentative="1">
      <w:start w:val="1"/>
      <w:numFmt w:val="lowerRoman"/>
      <w:lvlText w:val="%3."/>
      <w:lvlJc w:val="right"/>
      <w:pPr>
        <w:ind w:left="2160" w:hanging="180"/>
      </w:pPr>
    </w:lvl>
    <w:lvl w:ilvl="3" w:tplc="9C90EA68" w:tentative="1">
      <w:start w:val="1"/>
      <w:numFmt w:val="decimal"/>
      <w:lvlText w:val="%4."/>
      <w:lvlJc w:val="left"/>
      <w:pPr>
        <w:ind w:left="2880" w:hanging="360"/>
      </w:pPr>
    </w:lvl>
    <w:lvl w:ilvl="4" w:tplc="5D2856CC" w:tentative="1">
      <w:start w:val="1"/>
      <w:numFmt w:val="lowerLetter"/>
      <w:lvlText w:val="%5."/>
      <w:lvlJc w:val="left"/>
      <w:pPr>
        <w:ind w:left="3600" w:hanging="360"/>
      </w:pPr>
    </w:lvl>
    <w:lvl w:ilvl="5" w:tplc="6C2E92FC" w:tentative="1">
      <w:start w:val="1"/>
      <w:numFmt w:val="lowerRoman"/>
      <w:lvlText w:val="%6."/>
      <w:lvlJc w:val="right"/>
      <w:pPr>
        <w:ind w:left="4320" w:hanging="180"/>
      </w:pPr>
    </w:lvl>
    <w:lvl w:ilvl="6" w:tplc="726029CC" w:tentative="1">
      <w:start w:val="1"/>
      <w:numFmt w:val="decimal"/>
      <w:lvlText w:val="%7."/>
      <w:lvlJc w:val="left"/>
      <w:pPr>
        <w:ind w:left="5040" w:hanging="360"/>
      </w:pPr>
    </w:lvl>
    <w:lvl w:ilvl="7" w:tplc="ED1AA426" w:tentative="1">
      <w:start w:val="1"/>
      <w:numFmt w:val="lowerLetter"/>
      <w:lvlText w:val="%8."/>
      <w:lvlJc w:val="left"/>
      <w:pPr>
        <w:ind w:left="5760" w:hanging="360"/>
      </w:pPr>
    </w:lvl>
    <w:lvl w:ilvl="8" w:tplc="DEAE3FB6" w:tentative="1">
      <w:start w:val="1"/>
      <w:numFmt w:val="lowerRoman"/>
      <w:lvlText w:val="%9."/>
      <w:lvlJc w:val="right"/>
      <w:pPr>
        <w:ind w:left="6480" w:hanging="180"/>
      </w:pPr>
    </w:lvl>
  </w:abstractNum>
  <w:abstractNum w:abstractNumId="7" w15:restartNumberingAfterBreak="0">
    <w:nsid w:val="52780489"/>
    <w:multiLevelType w:val="hybridMultilevel"/>
    <w:tmpl w:val="53185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65900"/>
    <w:multiLevelType w:val="hybridMultilevel"/>
    <w:tmpl w:val="2B5AA5F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6"/>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2F"/>
    <w:rsid w:val="000062B2"/>
    <w:rsid w:val="00014CDC"/>
    <w:rsid w:val="00024CF4"/>
    <w:rsid w:val="00042EDD"/>
    <w:rsid w:val="00054358"/>
    <w:rsid w:val="00076DCD"/>
    <w:rsid w:val="000910B7"/>
    <w:rsid w:val="000A59F6"/>
    <w:rsid w:val="000A797F"/>
    <w:rsid w:val="000D7CF0"/>
    <w:rsid w:val="000E6D29"/>
    <w:rsid w:val="000F41AA"/>
    <w:rsid w:val="00105002"/>
    <w:rsid w:val="00111E26"/>
    <w:rsid w:val="00126759"/>
    <w:rsid w:val="00153BB6"/>
    <w:rsid w:val="00156DC3"/>
    <w:rsid w:val="001619A0"/>
    <w:rsid w:val="00172EAB"/>
    <w:rsid w:val="00176815"/>
    <w:rsid w:val="0018654D"/>
    <w:rsid w:val="0018682A"/>
    <w:rsid w:val="001900A4"/>
    <w:rsid w:val="001A0258"/>
    <w:rsid w:val="001B0D9E"/>
    <w:rsid w:val="001D58AB"/>
    <w:rsid w:val="001F14D8"/>
    <w:rsid w:val="001F452E"/>
    <w:rsid w:val="001F608C"/>
    <w:rsid w:val="002051C7"/>
    <w:rsid w:val="002139D6"/>
    <w:rsid w:val="002224E8"/>
    <w:rsid w:val="00224648"/>
    <w:rsid w:val="00230D47"/>
    <w:rsid w:val="00244E97"/>
    <w:rsid w:val="00246A10"/>
    <w:rsid w:val="00254992"/>
    <w:rsid w:val="00270766"/>
    <w:rsid w:val="002A3C32"/>
    <w:rsid w:val="002A4335"/>
    <w:rsid w:val="002B0172"/>
    <w:rsid w:val="002B38F0"/>
    <w:rsid w:val="002B7793"/>
    <w:rsid w:val="002C2905"/>
    <w:rsid w:val="002D3D04"/>
    <w:rsid w:val="002D531C"/>
    <w:rsid w:val="002F0DC6"/>
    <w:rsid w:val="002F39D3"/>
    <w:rsid w:val="003130A5"/>
    <w:rsid w:val="00314018"/>
    <w:rsid w:val="00321046"/>
    <w:rsid w:val="00330F37"/>
    <w:rsid w:val="00334A23"/>
    <w:rsid w:val="00346F99"/>
    <w:rsid w:val="00347693"/>
    <w:rsid w:val="00391469"/>
    <w:rsid w:val="00392218"/>
    <w:rsid w:val="003A6175"/>
    <w:rsid w:val="003A752B"/>
    <w:rsid w:val="003B7380"/>
    <w:rsid w:val="003C4FC4"/>
    <w:rsid w:val="003C7481"/>
    <w:rsid w:val="003E1F60"/>
    <w:rsid w:val="003E37A8"/>
    <w:rsid w:val="003E5CC0"/>
    <w:rsid w:val="00413980"/>
    <w:rsid w:val="00417C49"/>
    <w:rsid w:val="00421D1B"/>
    <w:rsid w:val="00436CFF"/>
    <w:rsid w:val="004470FC"/>
    <w:rsid w:val="004577CE"/>
    <w:rsid w:val="00481777"/>
    <w:rsid w:val="00483A3B"/>
    <w:rsid w:val="0049428E"/>
    <w:rsid w:val="004A4C2D"/>
    <w:rsid w:val="004B1F63"/>
    <w:rsid w:val="004C01AF"/>
    <w:rsid w:val="004C3FF2"/>
    <w:rsid w:val="004F2397"/>
    <w:rsid w:val="00501A8F"/>
    <w:rsid w:val="005134DA"/>
    <w:rsid w:val="0051383E"/>
    <w:rsid w:val="00514B7E"/>
    <w:rsid w:val="0051592F"/>
    <w:rsid w:val="0052529D"/>
    <w:rsid w:val="005310DB"/>
    <w:rsid w:val="00542A41"/>
    <w:rsid w:val="0056377F"/>
    <w:rsid w:val="00566EF5"/>
    <w:rsid w:val="00573428"/>
    <w:rsid w:val="00592E7F"/>
    <w:rsid w:val="005A58D4"/>
    <w:rsid w:val="005D4C94"/>
    <w:rsid w:val="005D5E95"/>
    <w:rsid w:val="005E2A8F"/>
    <w:rsid w:val="005F7BA2"/>
    <w:rsid w:val="00604C25"/>
    <w:rsid w:val="00653E2D"/>
    <w:rsid w:val="0065401A"/>
    <w:rsid w:val="0066713D"/>
    <w:rsid w:val="006771C1"/>
    <w:rsid w:val="00683667"/>
    <w:rsid w:val="00691AA4"/>
    <w:rsid w:val="006B044D"/>
    <w:rsid w:val="006B13BD"/>
    <w:rsid w:val="006B2717"/>
    <w:rsid w:val="006C47BB"/>
    <w:rsid w:val="006C71D9"/>
    <w:rsid w:val="006C786C"/>
    <w:rsid w:val="006F3161"/>
    <w:rsid w:val="006F68D4"/>
    <w:rsid w:val="0070583E"/>
    <w:rsid w:val="00705DA7"/>
    <w:rsid w:val="0072093C"/>
    <w:rsid w:val="007344C4"/>
    <w:rsid w:val="007511F9"/>
    <w:rsid w:val="00757DEB"/>
    <w:rsid w:val="0076329A"/>
    <w:rsid w:val="00773E4F"/>
    <w:rsid w:val="0077533A"/>
    <w:rsid w:val="00777DAC"/>
    <w:rsid w:val="00781E1D"/>
    <w:rsid w:val="007852C5"/>
    <w:rsid w:val="00793D66"/>
    <w:rsid w:val="007A3D0A"/>
    <w:rsid w:val="007A3F72"/>
    <w:rsid w:val="007B0F3A"/>
    <w:rsid w:val="007B5683"/>
    <w:rsid w:val="007B5830"/>
    <w:rsid w:val="007C3669"/>
    <w:rsid w:val="007D43D7"/>
    <w:rsid w:val="007E21DB"/>
    <w:rsid w:val="007E3BBB"/>
    <w:rsid w:val="007F51EF"/>
    <w:rsid w:val="007F7BE6"/>
    <w:rsid w:val="00802598"/>
    <w:rsid w:val="008032F2"/>
    <w:rsid w:val="0081725D"/>
    <w:rsid w:val="008217D5"/>
    <w:rsid w:val="00823067"/>
    <w:rsid w:val="00823AC1"/>
    <w:rsid w:val="00826977"/>
    <w:rsid w:val="00831934"/>
    <w:rsid w:val="00836176"/>
    <w:rsid w:val="00850A96"/>
    <w:rsid w:val="00865BAD"/>
    <w:rsid w:val="00875A17"/>
    <w:rsid w:val="00884AEB"/>
    <w:rsid w:val="0089202F"/>
    <w:rsid w:val="008A09B6"/>
    <w:rsid w:val="008A3A5F"/>
    <w:rsid w:val="008B237D"/>
    <w:rsid w:val="008B43CA"/>
    <w:rsid w:val="008C0F37"/>
    <w:rsid w:val="008C2287"/>
    <w:rsid w:val="008C3611"/>
    <w:rsid w:val="008F6F76"/>
    <w:rsid w:val="009366DB"/>
    <w:rsid w:val="00941578"/>
    <w:rsid w:val="00963BB0"/>
    <w:rsid w:val="00966380"/>
    <w:rsid w:val="00974989"/>
    <w:rsid w:val="00981B88"/>
    <w:rsid w:val="00983AA0"/>
    <w:rsid w:val="00991D8B"/>
    <w:rsid w:val="009C5F9A"/>
    <w:rsid w:val="009D32F6"/>
    <w:rsid w:val="009D3371"/>
    <w:rsid w:val="009E6E48"/>
    <w:rsid w:val="00A030D7"/>
    <w:rsid w:val="00A10481"/>
    <w:rsid w:val="00A15D04"/>
    <w:rsid w:val="00A16343"/>
    <w:rsid w:val="00A1770B"/>
    <w:rsid w:val="00A21D15"/>
    <w:rsid w:val="00A33BDA"/>
    <w:rsid w:val="00A4028A"/>
    <w:rsid w:val="00A54552"/>
    <w:rsid w:val="00A545FC"/>
    <w:rsid w:val="00AA0045"/>
    <w:rsid w:val="00AC117C"/>
    <w:rsid w:val="00AE186D"/>
    <w:rsid w:val="00AF06F6"/>
    <w:rsid w:val="00B01A19"/>
    <w:rsid w:val="00B03A3C"/>
    <w:rsid w:val="00B24724"/>
    <w:rsid w:val="00B247E0"/>
    <w:rsid w:val="00B400B1"/>
    <w:rsid w:val="00B5572E"/>
    <w:rsid w:val="00B75230"/>
    <w:rsid w:val="00B753AE"/>
    <w:rsid w:val="00B8160B"/>
    <w:rsid w:val="00B93B40"/>
    <w:rsid w:val="00BA1A75"/>
    <w:rsid w:val="00BF45B9"/>
    <w:rsid w:val="00BF51D6"/>
    <w:rsid w:val="00C01AC1"/>
    <w:rsid w:val="00C059C2"/>
    <w:rsid w:val="00C150B0"/>
    <w:rsid w:val="00C20A5A"/>
    <w:rsid w:val="00C303A8"/>
    <w:rsid w:val="00C30C2E"/>
    <w:rsid w:val="00C33592"/>
    <w:rsid w:val="00C44749"/>
    <w:rsid w:val="00C46BD8"/>
    <w:rsid w:val="00C57B24"/>
    <w:rsid w:val="00C60F35"/>
    <w:rsid w:val="00C64EB5"/>
    <w:rsid w:val="00C76B2D"/>
    <w:rsid w:val="00C77099"/>
    <w:rsid w:val="00C77A8E"/>
    <w:rsid w:val="00C868D8"/>
    <w:rsid w:val="00C92CFE"/>
    <w:rsid w:val="00C977E9"/>
    <w:rsid w:val="00CA3BB6"/>
    <w:rsid w:val="00CC1FE2"/>
    <w:rsid w:val="00CC44A0"/>
    <w:rsid w:val="00CE07B8"/>
    <w:rsid w:val="00CE4DF4"/>
    <w:rsid w:val="00CF2D32"/>
    <w:rsid w:val="00D05E26"/>
    <w:rsid w:val="00D15CEA"/>
    <w:rsid w:val="00D22884"/>
    <w:rsid w:val="00D33E4C"/>
    <w:rsid w:val="00D363F6"/>
    <w:rsid w:val="00D4315C"/>
    <w:rsid w:val="00D51C4D"/>
    <w:rsid w:val="00D7307C"/>
    <w:rsid w:val="00D77A8A"/>
    <w:rsid w:val="00D80E01"/>
    <w:rsid w:val="00D91B3F"/>
    <w:rsid w:val="00DC083C"/>
    <w:rsid w:val="00DD121B"/>
    <w:rsid w:val="00DD1E8B"/>
    <w:rsid w:val="00DE6032"/>
    <w:rsid w:val="00DF56B6"/>
    <w:rsid w:val="00E03E05"/>
    <w:rsid w:val="00E042A1"/>
    <w:rsid w:val="00E0724C"/>
    <w:rsid w:val="00E22D3F"/>
    <w:rsid w:val="00E279B6"/>
    <w:rsid w:val="00E3251E"/>
    <w:rsid w:val="00E32DA0"/>
    <w:rsid w:val="00E775DB"/>
    <w:rsid w:val="00E86E71"/>
    <w:rsid w:val="00E92DDD"/>
    <w:rsid w:val="00EB13BE"/>
    <w:rsid w:val="00EC6769"/>
    <w:rsid w:val="00ED4889"/>
    <w:rsid w:val="00EF0824"/>
    <w:rsid w:val="00F31A54"/>
    <w:rsid w:val="00F62F42"/>
    <w:rsid w:val="00F72AB9"/>
    <w:rsid w:val="00F7309C"/>
    <w:rsid w:val="00F73575"/>
    <w:rsid w:val="00F80031"/>
    <w:rsid w:val="00FA0CBF"/>
    <w:rsid w:val="00FD3589"/>
    <w:rsid w:val="00FD7BE0"/>
    <w:rsid w:val="00FE7789"/>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5364F8-CC02-4467-BB5F-795EA76E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DAC"/>
    <w:pPr>
      <w:ind w:left="720"/>
      <w:contextualSpacing/>
    </w:pPr>
  </w:style>
  <w:style w:type="paragraph" w:styleId="Header">
    <w:name w:val="header"/>
    <w:basedOn w:val="Normal"/>
    <w:link w:val="HeaderChar"/>
    <w:uiPriority w:val="99"/>
    <w:unhideWhenUsed/>
    <w:rsid w:val="008A0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9B6"/>
    <w:rPr>
      <w:lang w:val="sq-AL"/>
    </w:rPr>
  </w:style>
  <w:style w:type="paragraph" w:styleId="Footer">
    <w:name w:val="footer"/>
    <w:basedOn w:val="Normal"/>
    <w:link w:val="FooterChar"/>
    <w:uiPriority w:val="99"/>
    <w:unhideWhenUsed/>
    <w:rsid w:val="008A0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9B6"/>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1614">
      <w:bodyDiv w:val="1"/>
      <w:marLeft w:val="0"/>
      <w:marRight w:val="0"/>
      <w:marTop w:val="0"/>
      <w:marBottom w:val="0"/>
      <w:divBdr>
        <w:top w:val="none" w:sz="0" w:space="0" w:color="auto"/>
        <w:left w:val="none" w:sz="0" w:space="0" w:color="auto"/>
        <w:bottom w:val="none" w:sz="0" w:space="0" w:color="auto"/>
        <w:right w:val="none" w:sz="0" w:space="0" w:color="auto"/>
      </w:divBdr>
    </w:div>
    <w:div w:id="1076509326">
      <w:bodyDiv w:val="1"/>
      <w:marLeft w:val="0"/>
      <w:marRight w:val="0"/>
      <w:marTop w:val="0"/>
      <w:marBottom w:val="0"/>
      <w:divBdr>
        <w:top w:val="none" w:sz="0" w:space="0" w:color="auto"/>
        <w:left w:val="none" w:sz="0" w:space="0" w:color="auto"/>
        <w:bottom w:val="none" w:sz="0" w:space="0" w:color="auto"/>
        <w:right w:val="none" w:sz="0" w:space="0" w:color="auto"/>
      </w:divBdr>
    </w:div>
    <w:div w:id="20539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A6C5-B291-492C-879F-C786296B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Emirjana Dimo</cp:lastModifiedBy>
  <cp:revision>2</cp:revision>
  <cp:lastPrinted>2018-05-09T08:41:00Z</cp:lastPrinted>
  <dcterms:created xsi:type="dcterms:W3CDTF">2019-03-11T15:34:00Z</dcterms:created>
  <dcterms:modified xsi:type="dcterms:W3CDTF">2019-03-11T15:34:00Z</dcterms:modified>
</cp:coreProperties>
</file>